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415F0" w14:textId="77261FDD" w:rsidR="00CC7498" w:rsidRDefault="00D75A8C" w:rsidP="00CC749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</w:rPr>
      </w:pPr>
      <w:r w:rsidRPr="00CC7498">
        <w:rPr>
          <w:rFonts w:asciiTheme="minorHAnsi" w:hAnsiTheme="minorHAnsi" w:cstheme="minorHAnsi"/>
          <w:b/>
        </w:rPr>
        <w:t>SKLOP 2</w:t>
      </w:r>
      <w:r w:rsidR="00855D08" w:rsidRPr="00CC7498">
        <w:rPr>
          <w:rFonts w:asciiTheme="minorHAnsi" w:hAnsiTheme="minorHAnsi" w:cstheme="minorHAnsi"/>
          <w:b/>
        </w:rPr>
        <w:t xml:space="preserve">: Javni poziv za sofinanciranje projektov nevladnih organizacij </w:t>
      </w:r>
      <w:r w:rsidR="00771B5F" w:rsidRPr="00CC7498">
        <w:rPr>
          <w:rFonts w:asciiTheme="minorHAnsi" w:hAnsiTheme="minorHAnsi" w:cstheme="minorHAnsi"/>
          <w:b/>
        </w:rPr>
        <w:t xml:space="preserve">in organizacij civilne družbe, ki delujejo na področjih, pomembnih za varnost cestnega prometa, </w:t>
      </w:r>
      <w:r w:rsidR="00855D08" w:rsidRPr="00CC7498">
        <w:rPr>
          <w:rFonts w:asciiTheme="minorHAnsi" w:hAnsiTheme="minorHAnsi" w:cstheme="minorHAnsi"/>
          <w:b/>
        </w:rPr>
        <w:t xml:space="preserve">za </w:t>
      </w:r>
      <w:r w:rsidRPr="00CC7498">
        <w:rPr>
          <w:rFonts w:asciiTheme="minorHAnsi" w:hAnsiTheme="minorHAnsi" w:cstheme="minorHAnsi"/>
          <w:b/>
        </w:rPr>
        <w:t>obdobje od 1. 1. 2023 do 14. 11. 2023</w:t>
      </w:r>
    </w:p>
    <w:p w14:paraId="0CA14D43" w14:textId="77777777" w:rsidR="00CC7498" w:rsidRPr="00CC7498" w:rsidRDefault="00CC7498" w:rsidP="00CC749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</w:rPr>
      </w:pPr>
    </w:p>
    <w:p w14:paraId="1865AC9C" w14:textId="77777777" w:rsidR="00855D08" w:rsidRDefault="00855D08" w:rsidP="00CC749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>PRILOGA 2</w:t>
      </w:r>
    </w:p>
    <w:p w14:paraId="296A8968" w14:textId="77777777" w:rsidR="00CC7498" w:rsidRPr="00CC7498" w:rsidRDefault="00CC7498" w:rsidP="00CC7498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F9B98C5" w14:textId="77777777" w:rsidR="00B24799" w:rsidRPr="00CC7498" w:rsidRDefault="00B24799" w:rsidP="00CC7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>Izjave izpolnijo vsi prijavitelji!</w:t>
      </w:r>
    </w:p>
    <w:p w14:paraId="5F40649A" w14:textId="77777777" w:rsidR="00B24799" w:rsidRPr="00CC7498" w:rsidRDefault="00B24799" w:rsidP="00CC7498">
      <w:pPr>
        <w:shd w:val="pct20" w:color="auto" w:fill="auto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4605A23" w14:textId="77777777" w:rsidR="00B24799" w:rsidRPr="00CC7498" w:rsidRDefault="00B24799" w:rsidP="00CC7498">
      <w:pPr>
        <w:shd w:val="pct20" w:color="auto" w:fill="auto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 xml:space="preserve">IZJAVE </w:t>
      </w:r>
    </w:p>
    <w:p w14:paraId="3F6EC3A9" w14:textId="77777777" w:rsidR="00B24799" w:rsidRPr="00CC7498" w:rsidRDefault="00B24799" w:rsidP="00CC7498">
      <w:pPr>
        <w:numPr>
          <w:ilvl w:val="12"/>
          <w:numId w:val="0"/>
        </w:num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7550729" w14:textId="3D17485C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>1. Izjavljam, da bodo sredstva, pridobljena na pozivu »Sofinanciranje projektov nevladnih organizacij</w:t>
      </w:r>
      <w:r w:rsidR="00771B5F" w:rsidRPr="00CC7498">
        <w:rPr>
          <w:rFonts w:asciiTheme="minorHAnsi" w:hAnsiTheme="minorHAnsi" w:cstheme="minorHAnsi"/>
          <w:b/>
          <w:sz w:val="22"/>
          <w:szCs w:val="22"/>
        </w:rPr>
        <w:t xml:space="preserve"> in organizacij civilne družbe, ki delujejo na področjih, pomembnih za varnost cestnega prometa, </w:t>
      </w:r>
      <w:r w:rsidR="00D75A8C" w:rsidRPr="00CC7498">
        <w:rPr>
          <w:rFonts w:asciiTheme="minorHAnsi" w:hAnsiTheme="minorHAnsi" w:cstheme="minorHAnsi"/>
          <w:b/>
          <w:sz w:val="22"/>
          <w:szCs w:val="22"/>
        </w:rPr>
        <w:t>za obdobje od 1. 1. 2023 do 14. 11. 2023</w:t>
      </w:r>
      <w:r w:rsidRPr="00CC7498">
        <w:rPr>
          <w:rFonts w:asciiTheme="minorHAnsi" w:hAnsiTheme="minorHAnsi" w:cstheme="minorHAnsi"/>
          <w:b/>
          <w:sz w:val="22"/>
          <w:szCs w:val="22"/>
        </w:rPr>
        <w:t xml:space="preserve">, porabljena izključno za sofinanciranje izvedbe prijavljenega projekta in soglašam s preverjanjem namenske porabe odobrenih sredstev. </w:t>
      </w:r>
    </w:p>
    <w:p w14:paraId="34005E6D" w14:textId="77777777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CC7498" w14:paraId="043968AF" w14:textId="77777777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334DB9" w14:textId="77777777" w:rsidR="00B24799" w:rsidRPr="00CC7498" w:rsidRDefault="00B24799" w:rsidP="00CC7498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14:paraId="2971B713" w14:textId="77777777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A8921E8" w14:textId="77777777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9E67821" w14:textId="444F1E94" w:rsidR="00B24799" w:rsidRPr="00CC7498" w:rsidRDefault="00801A2B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 xml:space="preserve">2.  Izjavljam, da smo 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>v okviru prijavljenega projekta sodelovali z AVP, jo vabili na dogodke v okviru sofinanciranega projekta in obveščali AVP o projektnih aktivnostih.</w:t>
      </w:r>
      <w:r w:rsidRPr="00CC7498">
        <w:rPr>
          <w:rFonts w:asciiTheme="minorHAnsi" w:hAnsiTheme="minorHAnsi" w:cstheme="minorHAnsi"/>
          <w:b/>
          <w:sz w:val="22"/>
          <w:szCs w:val="22"/>
        </w:rPr>
        <w:t xml:space="preserve"> V okviru aktivnosti projekta s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 xml:space="preserve">mo navajali AVP </w:t>
      </w:r>
      <w:r w:rsidR="00CC7498" w:rsidRPr="00CC7498">
        <w:rPr>
          <w:rFonts w:asciiTheme="minorHAnsi" w:hAnsiTheme="minorHAnsi" w:cstheme="minorHAnsi"/>
          <w:b/>
          <w:sz w:val="22"/>
          <w:szCs w:val="22"/>
        </w:rPr>
        <w:t>na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 xml:space="preserve"> gradivih, promocijskem materialu in orodjih komuniciranja ter uporabljali logotipe AVP.</w:t>
      </w: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CC7498" w14:paraId="49181046" w14:textId="77777777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9B6255" w14:textId="77777777" w:rsidR="00B24799" w:rsidRPr="00CC7498" w:rsidRDefault="00B24799" w:rsidP="00CC7498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14:paraId="3B352C84" w14:textId="77777777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1F98AB1" w14:textId="77777777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D4A4765" w14:textId="77777777" w:rsidR="00B24799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lastRenderedPageBreak/>
        <w:t>3.  Izjavljam, da organizacija, ki jo zastopam, ne prejema kakršnega koli dvojnega financiranja za isti projektni izdatek, in da ves čas trajanja projekta ne prejema ali ne bo niti v celoti niti deloma prejemala kakršnega koli dodatnega evropskega/javnega financiranja, razen financiranja navedenega v tej prijavnici. Ob prejemanju tovrstnih sredstev bo AVP nemudoma obveščena. Dvojno financiranje pomeni, da se isti izdatek financira dvakrat z uporabo javnih sredstev.</w:t>
      </w:r>
    </w:p>
    <w:p w14:paraId="2A54DB8C" w14:textId="77777777" w:rsidR="00CC7498" w:rsidRPr="00CC7498" w:rsidRDefault="00CC749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CC7498" w14:paraId="2CA11BDD" w14:textId="77777777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A1D626" w14:textId="77777777" w:rsidR="00B24799" w:rsidRPr="00CC7498" w:rsidRDefault="00B24799" w:rsidP="00CC7498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14:paraId="3BB6BFA2" w14:textId="77777777" w:rsidR="00B24799" w:rsidRPr="00CC7498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CE2753A" w14:textId="77777777" w:rsidR="00B24799" w:rsidRDefault="00B24799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>4.  Izjavljam, da je prijavljeni projekt finančno uravnotežen, njegova vrednost pa ocenjena na podlagi realnih, v času prijave dostopnih in preverljivih podatkov.</w:t>
      </w:r>
    </w:p>
    <w:p w14:paraId="14776427" w14:textId="77777777" w:rsidR="00CC7498" w:rsidRPr="00CC7498" w:rsidRDefault="00CC749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CC7498" w14:paraId="21E0CB07" w14:textId="77777777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B827EF" w14:textId="77777777" w:rsidR="00B24799" w:rsidRPr="00CC7498" w:rsidRDefault="00B24799" w:rsidP="00CC7498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14:paraId="47D97ECB" w14:textId="77777777" w:rsidR="00B24799" w:rsidRPr="00CC7498" w:rsidRDefault="00B24799" w:rsidP="00CC7498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DE214DF" w14:textId="77777777" w:rsidR="00B24799" w:rsidRDefault="00855D0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>5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>.  Izjavljam, da smo seznanjeni in soglašamo s pogoji za prijavo na javnem pozivu, s kriteriji za izbor projektov.</w:t>
      </w:r>
    </w:p>
    <w:p w14:paraId="4349DAEC" w14:textId="77777777" w:rsidR="00CC7498" w:rsidRPr="00CC7498" w:rsidRDefault="00CC749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3766" w:type="dxa"/>
        <w:tblInd w:w="60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</w:tblGrid>
      <w:tr w:rsidR="00B24799" w:rsidRPr="00CC7498" w14:paraId="0BE2AE3E" w14:textId="77777777" w:rsidTr="00962BD2">
        <w:trPr>
          <w:trHeight w:val="1156"/>
        </w:trPr>
        <w:tc>
          <w:tcPr>
            <w:tcW w:w="37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47BB20" w14:textId="77777777" w:rsidR="00B24799" w:rsidRPr="00CC7498" w:rsidRDefault="00B24799" w:rsidP="00CC7498">
            <w:pPr>
              <w:numPr>
                <w:ilvl w:val="12"/>
                <w:numId w:val="0"/>
              </w:num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</w:tc>
      </w:tr>
    </w:tbl>
    <w:p w14:paraId="12433E6B" w14:textId="77777777" w:rsidR="00B24799" w:rsidRPr="00CC7498" w:rsidRDefault="00B24799" w:rsidP="00CC7498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38BE43B2" w14:textId="77777777" w:rsidR="00B24799" w:rsidRPr="00CC7498" w:rsidRDefault="00B24799" w:rsidP="00CC7498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7637DFAC" w14:textId="77777777" w:rsidR="00B24799" w:rsidRPr="00CC7498" w:rsidRDefault="00855D08" w:rsidP="00CC7498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CC7498">
        <w:rPr>
          <w:rFonts w:asciiTheme="minorHAnsi" w:hAnsiTheme="minorHAnsi" w:cstheme="minorHAnsi"/>
          <w:b/>
          <w:sz w:val="22"/>
          <w:szCs w:val="22"/>
          <w:lang w:val="pl-PL"/>
        </w:rPr>
        <w:t>6</w:t>
      </w:r>
      <w:r w:rsidR="00B24799" w:rsidRPr="00CC7498">
        <w:rPr>
          <w:rFonts w:asciiTheme="minorHAnsi" w:hAnsiTheme="minorHAnsi" w:cstheme="minorHAnsi"/>
          <w:b/>
          <w:sz w:val="22"/>
          <w:szCs w:val="22"/>
          <w:lang w:val="pl-PL"/>
        </w:rPr>
        <w:t xml:space="preserve">.  Potrjujem, da so vsi v prijavi navedeni podatki točni.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66"/>
      </w:tblGrid>
      <w:tr w:rsidR="00B24799" w:rsidRPr="00CC7498" w14:paraId="0E81815A" w14:textId="77777777" w:rsidTr="00962BD2">
        <w:tc>
          <w:tcPr>
            <w:tcW w:w="3969" w:type="dxa"/>
          </w:tcPr>
          <w:p w14:paraId="588CCBC9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2C72B311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  <w:p w14:paraId="552DDB9B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B4EA5EB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34015B0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Kraj: </w:t>
            </w:r>
            <w:r w:rsidRPr="00CC7498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1985" w:type="dxa"/>
          </w:tcPr>
          <w:p w14:paraId="7C8D01A9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885B2FF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C30AB31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2244661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4ACA6F8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3766" w:type="dxa"/>
          </w:tcPr>
          <w:p w14:paraId="2E8E469F" w14:textId="77777777" w:rsidR="00B24799" w:rsidRPr="00CC7498" w:rsidRDefault="00B24799" w:rsidP="00CC7498">
            <w:pPr>
              <w:pBdr>
                <w:bottom w:val="single" w:sz="6" w:space="1" w:color="auto"/>
              </w:pBd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Podpis odgovorne osebe:</w:t>
            </w:r>
          </w:p>
          <w:p w14:paraId="23381A08" w14:textId="77777777" w:rsidR="00B24799" w:rsidRPr="00CC7498" w:rsidRDefault="00B24799" w:rsidP="00CC7498">
            <w:pPr>
              <w:pBdr>
                <w:bottom w:val="single" w:sz="6" w:space="1" w:color="auto"/>
              </w:pBd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A4B5755" w14:textId="77777777" w:rsidR="00B24799" w:rsidRPr="00CC7498" w:rsidRDefault="00B24799" w:rsidP="00CC7498">
            <w:pPr>
              <w:pBdr>
                <w:bottom w:val="single" w:sz="6" w:space="1" w:color="auto"/>
              </w:pBdr>
              <w:spacing w:after="0"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7623B15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799" w:rsidRPr="00CC7498" w14:paraId="312A0DE4" w14:textId="77777777" w:rsidTr="00962BD2">
        <w:tc>
          <w:tcPr>
            <w:tcW w:w="3969" w:type="dxa"/>
          </w:tcPr>
          <w:p w14:paraId="194C22C1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DFD6A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7498">
              <w:rPr>
                <w:rFonts w:asciiTheme="minorHAnsi" w:hAnsiTheme="minorHAnsi" w:cstheme="minorHAnsi"/>
                <w:i/>
                <w:sz w:val="22"/>
                <w:szCs w:val="22"/>
              </w:rPr>
              <w:t>Datum:</w:t>
            </w:r>
            <w:r w:rsidRPr="00CC7498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</w:t>
            </w:r>
          </w:p>
        </w:tc>
        <w:tc>
          <w:tcPr>
            <w:tcW w:w="1985" w:type="dxa"/>
          </w:tcPr>
          <w:p w14:paraId="174F80EF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6" w:type="dxa"/>
          </w:tcPr>
          <w:p w14:paraId="601217DB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799" w:rsidRPr="00CC7498" w14:paraId="453CEC27" w14:textId="77777777" w:rsidTr="00962BD2">
        <w:tc>
          <w:tcPr>
            <w:tcW w:w="3969" w:type="dxa"/>
          </w:tcPr>
          <w:p w14:paraId="3563BBCB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83E07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05FDE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66" w:type="dxa"/>
          </w:tcPr>
          <w:p w14:paraId="52CAB2DF" w14:textId="77777777" w:rsidR="00B24799" w:rsidRPr="00CC7498" w:rsidRDefault="00B24799" w:rsidP="00CC7498">
            <w:pPr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3C7786" w14:textId="77777777" w:rsidR="00B24799" w:rsidRPr="00CC7498" w:rsidRDefault="00B24799" w:rsidP="00CC7498">
      <w:pPr>
        <w:numPr>
          <w:ilvl w:val="0"/>
          <w:numId w:val="2"/>
        </w:numPr>
        <w:shd w:val="pct20" w:color="auto" w:fill="auto"/>
        <w:overflowPunct w:val="0"/>
        <w:autoSpaceDE w:val="0"/>
        <w:autoSpaceDN w:val="0"/>
        <w:adjustRightInd w:val="0"/>
        <w:spacing w:after="0" w:line="360" w:lineRule="auto"/>
        <w:ind w:left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 xml:space="preserve">OBVEZNE PRILOGE: </w:t>
      </w:r>
    </w:p>
    <w:p w14:paraId="23C223FA" w14:textId="77777777" w:rsidR="00B24799" w:rsidRPr="00CC7498" w:rsidRDefault="00B24799" w:rsidP="00CC7498">
      <w:pPr>
        <w:tabs>
          <w:tab w:val="left" w:pos="709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9EAEE8E" w14:textId="77777777" w:rsidR="00B24799" w:rsidRPr="00CC7498" w:rsidRDefault="00B24799" w:rsidP="00CC7498">
      <w:pPr>
        <w:numPr>
          <w:ilvl w:val="1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 xml:space="preserve">Podroben opis oz. predstavitev prijavljenega projekta </w:t>
      </w:r>
    </w:p>
    <w:p w14:paraId="74CEBB63" w14:textId="77777777" w:rsidR="00B24799" w:rsidRPr="00CC7498" w:rsidRDefault="00B24799" w:rsidP="00CC7498">
      <w:pPr>
        <w:tabs>
          <w:tab w:val="left" w:pos="709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9F7C432" w14:textId="77777777" w:rsidR="00B24799" w:rsidRPr="00CC7498" w:rsidRDefault="00B24799" w:rsidP="00CC7498">
      <w:pPr>
        <w:numPr>
          <w:ilvl w:val="1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C7498">
        <w:rPr>
          <w:rFonts w:asciiTheme="minorHAnsi" w:hAnsiTheme="minorHAnsi" w:cstheme="minorHAnsi"/>
          <w:b/>
          <w:sz w:val="22"/>
          <w:szCs w:val="22"/>
        </w:rPr>
        <w:t>Odločba ali sklep o registraciji nevladne organizacije</w:t>
      </w:r>
    </w:p>
    <w:p w14:paraId="712E761F" w14:textId="77777777" w:rsidR="00B24799" w:rsidRPr="00CC7498" w:rsidRDefault="00B24799" w:rsidP="00CC7498">
      <w:pPr>
        <w:tabs>
          <w:tab w:val="left" w:pos="709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E7679CD" w14:textId="226E17C5" w:rsidR="00B24799" w:rsidRDefault="00CC749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7.3</w:t>
      </w:r>
      <w:bookmarkStart w:id="0" w:name="_GoBack"/>
      <w:bookmarkEnd w:id="0"/>
      <w:r w:rsidRPr="00CC7498">
        <w:rPr>
          <w:rFonts w:asciiTheme="minorHAnsi" w:hAnsiTheme="minorHAnsi" w:cstheme="minorHAnsi"/>
          <w:b/>
          <w:sz w:val="22"/>
          <w:szCs w:val="22"/>
        </w:rPr>
        <w:t xml:space="preserve">.      </w:t>
      </w:r>
      <w:r w:rsidR="00F60977" w:rsidRPr="00CC7498">
        <w:rPr>
          <w:rFonts w:asciiTheme="minorHAnsi" w:hAnsiTheme="minorHAnsi" w:cstheme="minorHAnsi"/>
          <w:b/>
          <w:sz w:val="22"/>
          <w:szCs w:val="22"/>
        </w:rPr>
        <w:t>L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>etno finančno</w:t>
      </w:r>
      <w:r w:rsidR="00F60977" w:rsidRPr="00CC7498">
        <w:rPr>
          <w:rFonts w:asciiTheme="minorHAnsi" w:hAnsiTheme="minorHAnsi" w:cstheme="minorHAnsi"/>
          <w:b/>
          <w:sz w:val="22"/>
          <w:szCs w:val="22"/>
        </w:rPr>
        <w:t xml:space="preserve"> za leti 2022 in 2023 ter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 xml:space="preserve"> vsebinsko poročilo izvajalca projekta, ki ga potrdi ustrezni organ nevladne organizacije (javnega ali zasebnega zavoda, društva ali ustanove)</w:t>
      </w:r>
      <w:r w:rsidR="00F60977" w:rsidRPr="00CC7498">
        <w:rPr>
          <w:rFonts w:asciiTheme="minorHAnsi" w:hAnsiTheme="minorHAnsi" w:cstheme="minorHAnsi"/>
          <w:b/>
          <w:sz w:val="22"/>
          <w:szCs w:val="22"/>
        </w:rPr>
        <w:t>.</w:t>
      </w:r>
    </w:p>
    <w:p w14:paraId="62C423D7" w14:textId="77777777" w:rsidR="00CC7498" w:rsidRPr="00CC7498" w:rsidRDefault="00CC749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22B6EBC" w14:textId="749299F5" w:rsidR="00B24799" w:rsidRPr="00CC7498" w:rsidRDefault="00CC7498" w:rsidP="00CC7498">
      <w:pPr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7.4.    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>Potrdilo o statusu NVO v javnem interesu na področju prometne varnosti, če ga ima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br/>
      </w:r>
    </w:p>
    <w:p w14:paraId="17440428" w14:textId="1AFA8B3A" w:rsidR="00B24799" w:rsidRPr="00CC7498" w:rsidRDefault="00CC7498" w:rsidP="00CC7498">
      <w:pPr>
        <w:pStyle w:val="Odstavekseznama"/>
        <w:numPr>
          <w:ilvl w:val="1"/>
          <w:numId w:val="3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B24799" w:rsidRPr="00CC7498">
        <w:rPr>
          <w:rFonts w:asciiTheme="minorHAnsi" w:hAnsiTheme="minorHAnsi" w:cstheme="minorHAnsi"/>
          <w:b/>
          <w:sz w:val="22"/>
          <w:szCs w:val="22"/>
        </w:rPr>
        <w:t>Reference prijavitelja</w:t>
      </w:r>
    </w:p>
    <w:p w14:paraId="27602E8D" w14:textId="77777777" w:rsidR="009724A7" w:rsidRPr="00CC7498" w:rsidRDefault="009724A7" w:rsidP="00CC7498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2FE69DA8" w14:textId="77777777" w:rsidR="009724A7" w:rsidRPr="00CC7498" w:rsidRDefault="009724A7" w:rsidP="00CC7498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3D3B05FB" w14:textId="77777777" w:rsidR="009724A7" w:rsidRPr="00CC7498" w:rsidRDefault="009724A7" w:rsidP="00CC7498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sectPr w:rsidR="009724A7" w:rsidRPr="00CC7498" w:rsidSect="009724A7">
      <w:headerReference w:type="first" r:id="rId8"/>
      <w:pgSz w:w="11906" w:h="16838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C6C82" w14:textId="77777777" w:rsidR="0086737F" w:rsidRDefault="0086737F">
      <w:r>
        <w:separator/>
      </w:r>
    </w:p>
  </w:endnote>
  <w:endnote w:type="continuationSeparator" w:id="0">
    <w:p w14:paraId="1428018A" w14:textId="77777777" w:rsidR="0086737F" w:rsidRDefault="0086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B5DE1" w14:textId="77777777" w:rsidR="0086737F" w:rsidRDefault="0086737F">
      <w:r>
        <w:separator/>
      </w:r>
    </w:p>
  </w:footnote>
  <w:footnote w:type="continuationSeparator" w:id="0">
    <w:p w14:paraId="17BC7B6A" w14:textId="77777777" w:rsidR="0086737F" w:rsidRDefault="0086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E902" w14:textId="77777777" w:rsidR="00067D59" w:rsidRDefault="00294CF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676757" wp14:editId="32F47290">
          <wp:simplePos x="0" y="0"/>
          <wp:positionH relativeFrom="column">
            <wp:posOffset>704850</wp:posOffset>
          </wp:positionH>
          <wp:positionV relativeFrom="paragraph">
            <wp:posOffset>292735</wp:posOffset>
          </wp:positionV>
          <wp:extent cx="2057400" cy="498475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DBBED3" wp14:editId="17348D8E">
          <wp:simplePos x="0" y="0"/>
          <wp:positionH relativeFrom="column">
            <wp:posOffset>-31750</wp:posOffset>
          </wp:positionH>
          <wp:positionV relativeFrom="paragraph">
            <wp:posOffset>224155</wp:posOffset>
          </wp:positionV>
          <wp:extent cx="685800" cy="668655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273F73" wp14:editId="3ABA07D4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81FD9" w14:textId="77777777" w:rsidR="009724A7" w:rsidRPr="00DD7A7F" w:rsidRDefault="009724A7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xt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" stroked="f">
              <v:textbox>
                <w:txbxContent>
                  <w:p w:rsidR="009724A7" w:rsidRPr="00DD7A7F" w:rsidRDefault="009724A7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CB1CD2" wp14:editId="441D5EBC">
              <wp:simplePos x="0" y="0"/>
              <wp:positionH relativeFrom="column">
                <wp:posOffset>4343400</wp:posOffset>
              </wp:positionH>
              <wp:positionV relativeFrom="paragraph">
                <wp:posOffset>92710</wp:posOffset>
              </wp:positionV>
              <wp:extent cx="1600200" cy="103060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63549" w14:textId="77777777" w:rsidR="009E45D4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Kotnikova 19a</w:t>
                          </w:r>
                        </w:p>
                        <w:p w14:paraId="2D870F08" w14:textId="77777777"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1000 Ljubljana</w:t>
                          </w:r>
                        </w:p>
                        <w:p w14:paraId="315873C2" w14:textId="77777777"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Slovenija</w:t>
                          </w:r>
                        </w:p>
                        <w:p w14:paraId="295DA8C1" w14:textId="77777777" w:rsidR="009724A7" w:rsidRPr="00DD7A7F" w:rsidRDefault="009724A7" w:rsidP="009E45D4">
                          <w:pPr>
                            <w:spacing w:after="0"/>
                            <w:ind w:right="-11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telefon:   </w:t>
                          </w:r>
                          <w:r w:rsidR="006E35AA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01 478</w:t>
                          </w:r>
                          <w:r w:rsidR="009E45D4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89 50</w:t>
                          </w:r>
                          <w: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FAE56" w14:textId="77777777" w:rsidR="009724A7" w:rsidRPr="00DD7A7F" w:rsidRDefault="009724A7" w:rsidP="009E45D4">
                          <w:pPr>
                            <w:spacing w:after="0"/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  <w:r w:rsidRPr="00DD7A7F"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  <w:t>http://www.avp-rs.si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42pt;margin-top:7.3pt;width:126pt;height:8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1vtgIAAME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" filled="f" stroked="f">
              <v:textbox>
                <w:txbxContent>
                  <w:p w:rsidR="009E45D4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Kotnikova 19a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1000 Ljubljana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Slovenija</w:t>
                    </w:r>
                  </w:p>
                  <w:p w:rsidR="009724A7" w:rsidRPr="00DD7A7F" w:rsidRDefault="009724A7" w:rsidP="009E45D4">
                    <w:pPr>
                      <w:spacing w:after="0"/>
                      <w:ind w:right="-11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telefon:   </w:t>
                    </w:r>
                    <w:r w:rsidR="006E35AA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01 478</w:t>
                    </w:r>
                    <w:r w:rsidR="009E45D4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89 50</w:t>
                    </w:r>
                    <w: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 xml:space="preserve"> </w:t>
                    </w:r>
                  </w:p>
                  <w:p w:rsidR="009724A7" w:rsidRPr="00DD7A7F" w:rsidRDefault="009724A7" w:rsidP="009E45D4">
                    <w:pPr>
                      <w:spacing w:after="0"/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  <w:r w:rsidRPr="00DD7A7F"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  <w:t>http://www.avp-rs.si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24E57"/>
    <w:multiLevelType w:val="multilevel"/>
    <w:tmpl w:val="6636AC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C323F1"/>
    <w:multiLevelType w:val="multilevel"/>
    <w:tmpl w:val="3320D31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728A7449"/>
    <w:multiLevelType w:val="multilevel"/>
    <w:tmpl w:val="87DC62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FD"/>
    <w:rsid w:val="00065242"/>
    <w:rsid w:val="00067D59"/>
    <w:rsid w:val="0017380A"/>
    <w:rsid w:val="00182320"/>
    <w:rsid w:val="00294CFD"/>
    <w:rsid w:val="003417CB"/>
    <w:rsid w:val="00382BDB"/>
    <w:rsid w:val="00416A76"/>
    <w:rsid w:val="00423761"/>
    <w:rsid w:val="00444B2C"/>
    <w:rsid w:val="00576CDC"/>
    <w:rsid w:val="005E1C98"/>
    <w:rsid w:val="006222DD"/>
    <w:rsid w:val="0066335A"/>
    <w:rsid w:val="00666F8C"/>
    <w:rsid w:val="0068183A"/>
    <w:rsid w:val="006E35AA"/>
    <w:rsid w:val="006E5DAC"/>
    <w:rsid w:val="006E63D0"/>
    <w:rsid w:val="007026F3"/>
    <w:rsid w:val="00771B5F"/>
    <w:rsid w:val="00795514"/>
    <w:rsid w:val="007A14A0"/>
    <w:rsid w:val="007C3E8A"/>
    <w:rsid w:val="00801A2B"/>
    <w:rsid w:val="00820408"/>
    <w:rsid w:val="00836636"/>
    <w:rsid w:val="00855D08"/>
    <w:rsid w:val="00860722"/>
    <w:rsid w:val="00863EAB"/>
    <w:rsid w:val="0086737F"/>
    <w:rsid w:val="00877D3C"/>
    <w:rsid w:val="009724A7"/>
    <w:rsid w:val="009D4453"/>
    <w:rsid w:val="009D4E10"/>
    <w:rsid w:val="009E45D4"/>
    <w:rsid w:val="00AE66C8"/>
    <w:rsid w:val="00B24799"/>
    <w:rsid w:val="00B24D49"/>
    <w:rsid w:val="00B53281"/>
    <w:rsid w:val="00B7304A"/>
    <w:rsid w:val="00BD188E"/>
    <w:rsid w:val="00CC7498"/>
    <w:rsid w:val="00D2482C"/>
    <w:rsid w:val="00D3661D"/>
    <w:rsid w:val="00D75A8C"/>
    <w:rsid w:val="00D95AF6"/>
    <w:rsid w:val="00DC0E66"/>
    <w:rsid w:val="00E13776"/>
    <w:rsid w:val="00E86EEA"/>
    <w:rsid w:val="00EB58EF"/>
    <w:rsid w:val="00ED45D6"/>
    <w:rsid w:val="00F102DF"/>
    <w:rsid w:val="00F60977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D3A3E4"/>
  <w15:chartTrackingRefBased/>
  <w15:docId w15:val="{9114042B-AFE0-41E6-AF07-888ACA6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20" w:line="276" w:lineRule="auto"/>
      <w:jc w:val="both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7D5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6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68183A"/>
    <w:rPr>
      <w:rFonts w:ascii="Segoe UI" w:hAnsi="Segoe UI" w:cs="Segoe UI"/>
      <w:sz w:val="18"/>
      <w:szCs w:val="18"/>
    </w:rPr>
  </w:style>
  <w:style w:type="paragraph" w:customStyle="1" w:styleId="artclass">
    <w:name w:val="artclass"/>
    <w:basedOn w:val="Navaden"/>
    <w:rsid w:val="00423761"/>
    <w:pPr>
      <w:spacing w:before="100" w:beforeAutospacing="1" w:after="100" w:afterAutospacing="1" w:line="240" w:lineRule="auto"/>
      <w:jc w:val="left"/>
    </w:pPr>
  </w:style>
  <w:style w:type="paragraph" w:styleId="Odstavekseznama">
    <w:name w:val="List Paragraph"/>
    <w:basedOn w:val="Navaden"/>
    <w:uiPriority w:val="34"/>
    <w:qFormat/>
    <w:rsid w:val="00B24799"/>
    <w:pPr>
      <w:ind w:left="720"/>
      <w:contextualSpacing/>
    </w:pPr>
  </w:style>
  <w:style w:type="character" w:styleId="Pripombasklic">
    <w:name w:val="annotation reference"/>
    <w:basedOn w:val="Privzetapisavaodstavka"/>
    <w:rsid w:val="00D75A8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75A8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75A8C"/>
  </w:style>
  <w:style w:type="paragraph" w:styleId="Zadevapripombe">
    <w:name w:val="annotation subject"/>
    <w:basedOn w:val="Pripombabesedilo"/>
    <w:next w:val="Pripombabesedilo"/>
    <w:link w:val="ZadevapripombeZnak"/>
    <w:rsid w:val="00D75A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75A8C"/>
    <w:rPr>
      <w:b/>
      <w:bCs/>
    </w:rPr>
  </w:style>
  <w:style w:type="paragraph" w:styleId="Revizija">
    <w:name w:val="Revision"/>
    <w:hidden/>
    <w:uiPriority w:val="99"/>
    <w:semiHidden/>
    <w:rsid w:val="00D75A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PU037\AppData\Local\Temp\notesB2BBA4\~3166464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C57B36-7217-4CF1-98D9-C4F9FC10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~3166464</Template>
  <TotalTime>10</TotalTime>
  <Pages>3</Pages>
  <Words>335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Sternad Pražnikar</dc:creator>
  <cp:keywords/>
  <dc:description/>
  <cp:lastModifiedBy>Saša Jevšnik Kafol</cp:lastModifiedBy>
  <cp:revision>4</cp:revision>
  <cp:lastPrinted>2021-06-10T11:19:00Z</cp:lastPrinted>
  <dcterms:created xsi:type="dcterms:W3CDTF">2024-04-02T13:52:00Z</dcterms:created>
  <dcterms:modified xsi:type="dcterms:W3CDTF">2024-04-04T08:44:00Z</dcterms:modified>
</cp:coreProperties>
</file>