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08" w:rsidRDefault="00855D08" w:rsidP="00855D08">
      <w:pPr>
        <w:autoSpaceDE w:val="0"/>
        <w:autoSpaceDN w:val="0"/>
        <w:adjustRightInd w:val="0"/>
        <w:spacing w:before="240" w:line="288" w:lineRule="auto"/>
        <w:rPr>
          <w:rFonts w:ascii="Calibri" w:hAnsi="Calibri" w:cs="Calibri"/>
          <w:b/>
          <w:sz w:val="28"/>
          <w:szCs w:val="28"/>
        </w:rPr>
      </w:pPr>
      <w:r w:rsidRPr="009979B8">
        <w:rPr>
          <w:rFonts w:ascii="Calibri" w:hAnsi="Calibri" w:cs="Calibri"/>
          <w:b/>
          <w:sz w:val="28"/>
          <w:szCs w:val="28"/>
        </w:rPr>
        <w:t xml:space="preserve">SKLOP 3: Javni poziv za sofinanciranje </w:t>
      </w:r>
      <w:r w:rsidRPr="00771B5F">
        <w:rPr>
          <w:rFonts w:ascii="Calibri" w:hAnsi="Calibri" w:cs="Calibri"/>
          <w:b/>
          <w:sz w:val="28"/>
          <w:szCs w:val="28"/>
        </w:rPr>
        <w:t xml:space="preserve">projektov nevladnih organizacij </w:t>
      </w:r>
      <w:r w:rsidR="00771B5F" w:rsidRPr="00771B5F">
        <w:rPr>
          <w:rFonts w:ascii="Calibri" w:hAnsi="Calibri" w:cs="Calibri"/>
          <w:b/>
          <w:sz w:val="28"/>
          <w:szCs w:val="28"/>
        </w:rPr>
        <w:t>in organizacij civilne družbe, ki delujejo na področjih, pomembnih</w:t>
      </w:r>
      <w:r w:rsidR="00771B5F" w:rsidRPr="00C4746E">
        <w:rPr>
          <w:rFonts w:ascii="Calibri" w:hAnsi="Calibri" w:cs="Calibri"/>
          <w:b/>
          <w:sz w:val="28"/>
          <w:szCs w:val="28"/>
        </w:rPr>
        <w:t xml:space="preserve"> za varnost cestnega prometa</w:t>
      </w:r>
      <w:r w:rsidR="00771B5F">
        <w:rPr>
          <w:rFonts w:ascii="Calibri" w:hAnsi="Calibri" w:cs="Calibri"/>
          <w:b/>
          <w:sz w:val="28"/>
          <w:szCs w:val="28"/>
        </w:rPr>
        <w:t>,</w:t>
      </w:r>
      <w:r w:rsidR="00771B5F" w:rsidRPr="009979B8">
        <w:rPr>
          <w:rFonts w:ascii="Calibri" w:hAnsi="Calibri" w:cs="Calibri"/>
          <w:b/>
          <w:sz w:val="28"/>
          <w:szCs w:val="28"/>
        </w:rPr>
        <w:t xml:space="preserve"> </w:t>
      </w:r>
      <w:r w:rsidRPr="009979B8">
        <w:rPr>
          <w:rFonts w:ascii="Calibri" w:hAnsi="Calibri" w:cs="Calibri"/>
          <w:b/>
          <w:sz w:val="28"/>
          <w:szCs w:val="28"/>
        </w:rPr>
        <w:t>za leti 2023 in 2024</w:t>
      </w:r>
    </w:p>
    <w:p w:rsidR="00855D08" w:rsidRPr="00855D08" w:rsidRDefault="00855D08" w:rsidP="00855D08">
      <w:pPr>
        <w:autoSpaceDE w:val="0"/>
        <w:autoSpaceDN w:val="0"/>
        <w:adjustRightInd w:val="0"/>
        <w:spacing w:before="240" w:line="288" w:lineRule="auto"/>
        <w:rPr>
          <w:rFonts w:ascii="Calibri" w:hAnsi="Calibri" w:cs="Calibri"/>
          <w:b/>
          <w:sz w:val="22"/>
          <w:szCs w:val="22"/>
        </w:rPr>
      </w:pPr>
      <w:r w:rsidRPr="00855D08">
        <w:rPr>
          <w:rFonts w:ascii="Calibri" w:hAnsi="Calibri" w:cs="Calibri"/>
          <w:b/>
          <w:sz w:val="22"/>
          <w:szCs w:val="22"/>
        </w:rPr>
        <w:t>PRILOGA 2</w:t>
      </w:r>
    </w:p>
    <w:p w:rsidR="00B24799" w:rsidRPr="00B24799" w:rsidRDefault="00B24799" w:rsidP="00B24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Izjave izpolnijo vsi prijavitelji!</w:t>
      </w:r>
    </w:p>
    <w:p w:rsidR="00B24799" w:rsidRPr="00B24799" w:rsidRDefault="00B24799" w:rsidP="00B24799">
      <w:p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855D08">
      <w:p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 xml:space="preserve">IZJAVE </w:t>
      </w:r>
    </w:p>
    <w:p w:rsidR="00B24799" w:rsidRPr="00B24799" w:rsidRDefault="00B24799" w:rsidP="00B24799">
      <w:pPr>
        <w:numPr>
          <w:ilvl w:val="12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6.1. Izjavljam, da bodo sredstva, pridobljena na pozivu »Sofinanciranje projektov nevladnih organizacij</w:t>
      </w:r>
      <w:r w:rsidR="00771B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1B5F" w:rsidRPr="00771B5F">
        <w:rPr>
          <w:rFonts w:asciiTheme="minorHAnsi" w:hAnsiTheme="minorHAnsi" w:cstheme="minorHAnsi"/>
          <w:b/>
          <w:sz w:val="22"/>
          <w:szCs w:val="22"/>
        </w:rPr>
        <w:t xml:space="preserve">in organizacij civilne družbe, ki delujejo na področjih, pomembnih za varnost cestnega prometa, </w:t>
      </w:r>
      <w:r w:rsidRPr="00B24799">
        <w:rPr>
          <w:rFonts w:asciiTheme="minorHAnsi" w:hAnsiTheme="minorHAnsi" w:cstheme="minorHAnsi"/>
          <w:b/>
          <w:sz w:val="22"/>
          <w:szCs w:val="22"/>
        </w:rPr>
        <w:t>za let</w:t>
      </w:r>
      <w:r w:rsidR="00855D08">
        <w:rPr>
          <w:rFonts w:asciiTheme="minorHAnsi" w:hAnsiTheme="minorHAnsi" w:cstheme="minorHAnsi"/>
          <w:b/>
          <w:sz w:val="22"/>
          <w:szCs w:val="22"/>
        </w:rPr>
        <w:t>i</w:t>
      </w:r>
      <w:r w:rsidRPr="00B24799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855D08">
        <w:rPr>
          <w:rFonts w:asciiTheme="minorHAnsi" w:hAnsiTheme="minorHAnsi" w:cstheme="minorHAnsi"/>
          <w:b/>
          <w:sz w:val="22"/>
          <w:szCs w:val="22"/>
        </w:rPr>
        <w:t>3 in 2024</w:t>
      </w:r>
      <w:r w:rsidRPr="00B24799">
        <w:rPr>
          <w:rFonts w:asciiTheme="minorHAnsi" w:hAnsiTheme="minorHAnsi" w:cstheme="minorHAnsi"/>
          <w:b/>
          <w:sz w:val="22"/>
          <w:szCs w:val="22"/>
        </w:rPr>
        <w:t>«, porabljena izključno za sofinanciranje izvedbe prijavljenega projekta in soglašam s preverjanjem namenske porabe odobrenih sredstev. V primeru odobritve nižjega zneska sofinanciranja od dejansko zaprošenega bomo obseg in aktivnosti projekta re-evalvirali in o novi finančni strukturi ter načrtu aktivnosti obvestili AVP ter pridobili soglasje z novim predlogom izvedbe. Če projekta ne bomo re-evalvirali, bomo izvedli v prijavi opredeljene projektne aktivnosti ne glede na višino odobrenih sredstev.</w:t>
      </w: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6.2.  Izjavljam, da bomo v okviru prijavljenega projekta sodelovali z AVP, jo vabili na dogodke v okviru sofinanciranega projekta in obveščali AVP o projektnih aktivnostih. V okviru aktivnosti projekta bomo navajali AVP kot sofinancerja projekta na vseh gradivih, promocijskem materialu in orodjih komuniciranja ter uporabljali logotipe AVP.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lastRenderedPageBreak/>
        <w:t>6.3.  Izjavljam, da organizacija, ki jo zastopam, ne prejema kakršnega koli dvojnega financiranja za isti projektni izdatek, in da ves čas trajanja projekta ne prejema ali ne bo niti v celoti niti deloma prejemala kakršnega koli dodatnega evropskega/javnega financiranja, razen financiranja navedenega v tej prijavnici. Ob prejemanju tovrstnih sredstev bo AVP nemudoma obveščena. Dvojno financiranje pomeni, da se isti izdatek financira dvakrat z uporabo javnih sredstev.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6.4.  Izjavljam, da je prijavljeni projekt finančno uravnotežen, njegova vrednost pa ocenjena na podlagi realnih, v času prijave dostopnih in preverljivih podatkov.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6.</w:t>
      </w:r>
      <w:r w:rsidR="00855D08">
        <w:rPr>
          <w:rFonts w:asciiTheme="minorHAnsi" w:hAnsiTheme="minorHAnsi" w:cstheme="minorHAnsi"/>
          <w:b/>
          <w:sz w:val="22"/>
          <w:szCs w:val="22"/>
        </w:rPr>
        <w:t>5</w:t>
      </w:r>
      <w:r w:rsidRPr="00B24799">
        <w:rPr>
          <w:rFonts w:asciiTheme="minorHAnsi" w:hAnsiTheme="minorHAnsi" w:cstheme="minorHAnsi"/>
          <w:b/>
          <w:sz w:val="22"/>
          <w:szCs w:val="22"/>
        </w:rPr>
        <w:t>.  Izjavljam, da smo seznanjeni in soglašamo s pogoji za prijavo na javnem pozivu, s kriteriji za izbor projektov.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B24799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799" w:rsidRPr="00B24799" w:rsidRDefault="00B24799" w:rsidP="00962BD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24799" w:rsidRPr="00B24799" w:rsidRDefault="00B24799" w:rsidP="00B2479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24799">
        <w:rPr>
          <w:rFonts w:asciiTheme="minorHAnsi" w:hAnsiTheme="minorHAnsi" w:cstheme="minorHAnsi"/>
          <w:b/>
          <w:sz w:val="22"/>
          <w:szCs w:val="22"/>
          <w:lang w:val="pl-PL"/>
        </w:rPr>
        <w:t>6.</w:t>
      </w:r>
      <w:r w:rsidR="00855D08">
        <w:rPr>
          <w:rFonts w:asciiTheme="minorHAnsi" w:hAnsiTheme="minorHAnsi" w:cstheme="minorHAnsi"/>
          <w:b/>
          <w:sz w:val="22"/>
          <w:szCs w:val="22"/>
          <w:lang w:val="pl-PL"/>
        </w:rPr>
        <w:t>6</w:t>
      </w:r>
      <w:r w:rsidRPr="00B24799">
        <w:rPr>
          <w:rFonts w:asciiTheme="minorHAnsi" w:hAnsiTheme="minorHAnsi" w:cstheme="minorHAnsi"/>
          <w:b/>
          <w:sz w:val="22"/>
          <w:szCs w:val="22"/>
          <w:lang w:val="pl-PL"/>
        </w:rPr>
        <w:t xml:space="preserve">.  Potrjujem, da so vsi v prijavi navedeni podatki točni.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B24799" w:rsidRPr="00B24799" w:rsidTr="00962BD2">
        <w:tc>
          <w:tcPr>
            <w:tcW w:w="3969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Kraj: </w:t>
            </w:r>
            <w:r w:rsidRPr="00B24799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1985" w:type="dxa"/>
          </w:tcPr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Žig</w:t>
            </w:r>
          </w:p>
        </w:tc>
        <w:tc>
          <w:tcPr>
            <w:tcW w:w="3766" w:type="dxa"/>
          </w:tcPr>
          <w:p w:rsidR="00B24799" w:rsidRPr="00B24799" w:rsidRDefault="00B24799" w:rsidP="00962BD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  <w:p w:rsidR="00B24799" w:rsidRPr="00B24799" w:rsidRDefault="00B24799" w:rsidP="00962BD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799" w:rsidRPr="00B24799" w:rsidTr="00962BD2">
        <w:tc>
          <w:tcPr>
            <w:tcW w:w="3969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4799">
              <w:rPr>
                <w:rFonts w:asciiTheme="minorHAnsi" w:hAnsiTheme="minorHAnsi" w:cstheme="minorHAnsi"/>
                <w:i/>
                <w:sz w:val="22"/>
                <w:szCs w:val="22"/>
              </w:rPr>
              <w:t>Datum:</w:t>
            </w:r>
            <w:r w:rsidRPr="00B24799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</w:t>
            </w:r>
          </w:p>
        </w:tc>
        <w:tc>
          <w:tcPr>
            <w:tcW w:w="1985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6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799" w:rsidRPr="00B24799" w:rsidTr="00962BD2">
        <w:tc>
          <w:tcPr>
            <w:tcW w:w="3969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6" w:type="dxa"/>
          </w:tcPr>
          <w:p w:rsidR="00B24799" w:rsidRPr="00B24799" w:rsidRDefault="00B24799" w:rsidP="0096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24799" w:rsidRPr="00B24799" w:rsidRDefault="00B24799" w:rsidP="00B24799">
      <w:pPr>
        <w:numPr>
          <w:ilvl w:val="0"/>
          <w:numId w:val="2"/>
        </w:numPr>
        <w:shd w:val="pct20" w:color="auto" w:fill="auto"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 xml:space="preserve">OBVEZNE PRILOGE: </w:t>
      </w:r>
    </w:p>
    <w:p w:rsidR="00B24799" w:rsidRPr="00B24799" w:rsidRDefault="00B24799" w:rsidP="00B24799">
      <w:pPr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numPr>
          <w:ilvl w:val="1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 xml:space="preserve">Podroben opis oz. predstavitev prijavljenega projekta </w:t>
      </w:r>
    </w:p>
    <w:p w:rsidR="00B24799" w:rsidRPr="00B24799" w:rsidRDefault="00B24799" w:rsidP="00B24799">
      <w:pPr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numPr>
          <w:ilvl w:val="1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Odločba ali sklep o registraciji nevladne organizacije</w:t>
      </w:r>
    </w:p>
    <w:p w:rsidR="00B24799" w:rsidRPr="00B24799" w:rsidRDefault="00B24799" w:rsidP="00B24799">
      <w:pPr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B24799" w:rsidRPr="00B24799" w:rsidRDefault="00B24799" w:rsidP="00B24799">
      <w:pPr>
        <w:numPr>
          <w:ilvl w:val="1"/>
          <w:numId w:val="2"/>
        </w:numPr>
        <w:tabs>
          <w:tab w:val="clear" w:pos="0"/>
          <w:tab w:val="num" w:pos="709"/>
        </w:tabs>
        <w:spacing w:after="20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Zadnje letno finančno in vsebinsko poročilo izvajalca projekta, ki ga potrdi ustrezni organ                      nevladne organizacije (javnega ali zasebnega zavoda, društva ali ustanove)</w:t>
      </w:r>
    </w:p>
    <w:p w:rsidR="00B24799" w:rsidRPr="00B24799" w:rsidRDefault="00B24799" w:rsidP="00B24799">
      <w:pPr>
        <w:numPr>
          <w:ilvl w:val="1"/>
          <w:numId w:val="2"/>
        </w:numPr>
        <w:tabs>
          <w:tab w:val="clear" w:pos="0"/>
          <w:tab w:val="num" w:pos="709"/>
        </w:tabs>
        <w:spacing w:after="20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Potrdilo o statusu NVO v javnem interesu na področju prometne varnosti, če ga ima</w:t>
      </w:r>
      <w:r w:rsidRPr="00B24799">
        <w:rPr>
          <w:rFonts w:asciiTheme="minorHAnsi" w:hAnsiTheme="minorHAnsi" w:cstheme="minorHAnsi"/>
          <w:b/>
          <w:sz w:val="22"/>
          <w:szCs w:val="22"/>
        </w:rPr>
        <w:br/>
      </w:r>
    </w:p>
    <w:p w:rsidR="00B24799" w:rsidRPr="00B24799" w:rsidRDefault="00B24799" w:rsidP="00B24799">
      <w:pPr>
        <w:numPr>
          <w:ilvl w:val="1"/>
          <w:numId w:val="2"/>
        </w:numPr>
        <w:tabs>
          <w:tab w:val="left" w:pos="720"/>
        </w:tabs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B24799">
        <w:rPr>
          <w:rFonts w:asciiTheme="minorHAnsi" w:hAnsiTheme="minorHAnsi" w:cstheme="minorHAnsi"/>
          <w:b/>
          <w:sz w:val="22"/>
          <w:szCs w:val="22"/>
        </w:rPr>
        <w:t>Reference prijavitelja</w:t>
      </w:r>
    </w:p>
    <w:p w:rsidR="009724A7" w:rsidRPr="00B24799" w:rsidRDefault="009724A7">
      <w:pPr>
        <w:rPr>
          <w:rFonts w:asciiTheme="minorHAnsi" w:hAnsiTheme="minorHAnsi" w:cstheme="minorHAnsi"/>
          <w:sz w:val="22"/>
          <w:szCs w:val="22"/>
        </w:rPr>
      </w:pPr>
    </w:p>
    <w:p w:rsidR="009724A7" w:rsidRPr="00B24799" w:rsidRDefault="009724A7">
      <w:pPr>
        <w:rPr>
          <w:rFonts w:asciiTheme="minorHAnsi" w:hAnsiTheme="minorHAnsi" w:cstheme="minorHAnsi"/>
          <w:sz w:val="22"/>
          <w:szCs w:val="22"/>
        </w:rPr>
      </w:pPr>
    </w:p>
    <w:p w:rsidR="009724A7" w:rsidRDefault="009724A7"/>
    <w:sectPr w:rsidR="009724A7" w:rsidSect="009724A7">
      <w:headerReference w:type="first" r:id="rId7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AB" w:rsidRDefault="00863EAB">
      <w:r>
        <w:separator/>
      </w:r>
    </w:p>
  </w:endnote>
  <w:endnote w:type="continuationSeparator" w:id="0">
    <w:p w:rsidR="00863EAB" w:rsidRDefault="0086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AB" w:rsidRDefault="00863EAB">
      <w:r>
        <w:separator/>
      </w:r>
    </w:p>
  </w:footnote>
  <w:footnote w:type="continuationSeparator" w:id="0">
    <w:p w:rsidR="00863EAB" w:rsidRDefault="00863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294CF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xt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5D4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telefon:   </w:t>
                          </w:r>
                          <w:r w:rsidR="006E35AA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01 478</w:t>
                          </w:r>
                          <w:r w:rsidR="009E45D4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89 50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9E45D4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9724A7" w:rsidRPr="00DD7A7F" w:rsidRDefault="009724A7" w:rsidP="009E45D4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telefon:   </w:t>
                    </w:r>
                    <w:r w:rsidR="006E35AA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01 478</w:t>
                    </w:r>
                    <w:r w:rsidR="009E45D4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89 50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D"/>
    <w:rsid w:val="00065242"/>
    <w:rsid w:val="00067D59"/>
    <w:rsid w:val="0017380A"/>
    <w:rsid w:val="00182320"/>
    <w:rsid w:val="00294CFD"/>
    <w:rsid w:val="003417CB"/>
    <w:rsid w:val="00382BDB"/>
    <w:rsid w:val="00416A76"/>
    <w:rsid w:val="00423761"/>
    <w:rsid w:val="00444B2C"/>
    <w:rsid w:val="00576CDC"/>
    <w:rsid w:val="005E1C98"/>
    <w:rsid w:val="006222DD"/>
    <w:rsid w:val="0066335A"/>
    <w:rsid w:val="00666F8C"/>
    <w:rsid w:val="0068183A"/>
    <w:rsid w:val="006E35AA"/>
    <w:rsid w:val="006E5DAC"/>
    <w:rsid w:val="006E63D0"/>
    <w:rsid w:val="007026F3"/>
    <w:rsid w:val="00771B5F"/>
    <w:rsid w:val="00795514"/>
    <w:rsid w:val="007A14A0"/>
    <w:rsid w:val="007C3E8A"/>
    <w:rsid w:val="00820408"/>
    <w:rsid w:val="00836636"/>
    <w:rsid w:val="00855D08"/>
    <w:rsid w:val="00863EAB"/>
    <w:rsid w:val="00877D3C"/>
    <w:rsid w:val="009724A7"/>
    <w:rsid w:val="009D4453"/>
    <w:rsid w:val="009D4E10"/>
    <w:rsid w:val="009E45D4"/>
    <w:rsid w:val="00AE66C8"/>
    <w:rsid w:val="00B24799"/>
    <w:rsid w:val="00B24D49"/>
    <w:rsid w:val="00B53281"/>
    <w:rsid w:val="00B7304A"/>
    <w:rsid w:val="00BD188E"/>
    <w:rsid w:val="00D2482C"/>
    <w:rsid w:val="00D3661D"/>
    <w:rsid w:val="00D95AF6"/>
    <w:rsid w:val="00DC0E66"/>
    <w:rsid w:val="00E13776"/>
    <w:rsid w:val="00E86EEA"/>
    <w:rsid w:val="00EB58EF"/>
    <w:rsid w:val="00ED45D6"/>
    <w:rsid w:val="00F102DF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114042B-AFE0-41E6-AF07-888ACA6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20" w:line="276" w:lineRule="auto"/>
      <w:jc w:val="both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8183A"/>
    <w:rPr>
      <w:rFonts w:ascii="Segoe UI" w:hAnsi="Segoe UI" w:cs="Segoe UI"/>
      <w:sz w:val="18"/>
      <w:szCs w:val="18"/>
    </w:rPr>
  </w:style>
  <w:style w:type="paragraph" w:customStyle="1" w:styleId="artclass">
    <w:name w:val="artclass"/>
    <w:basedOn w:val="Navaden"/>
    <w:rsid w:val="00423761"/>
    <w:pPr>
      <w:spacing w:before="100" w:beforeAutospacing="1" w:after="100" w:afterAutospacing="1" w:line="240" w:lineRule="auto"/>
      <w:jc w:val="left"/>
    </w:pPr>
  </w:style>
  <w:style w:type="paragraph" w:styleId="Odstavekseznama">
    <w:name w:val="List Paragraph"/>
    <w:basedOn w:val="Navaden"/>
    <w:uiPriority w:val="34"/>
    <w:qFormat/>
    <w:rsid w:val="00B2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37\AppData\Local\Temp\notesB2BBA4\~3166464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~3166464</Template>
  <TotalTime>4</TotalTime>
  <Pages>3</Pages>
  <Words>375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Sternad Pražnikar</dc:creator>
  <cp:keywords/>
  <dc:description/>
  <cp:lastModifiedBy>Urška Naglič</cp:lastModifiedBy>
  <cp:revision>4</cp:revision>
  <cp:lastPrinted>2021-06-10T11:19:00Z</cp:lastPrinted>
  <dcterms:created xsi:type="dcterms:W3CDTF">2023-03-03T13:10:00Z</dcterms:created>
  <dcterms:modified xsi:type="dcterms:W3CDTF">2023-04-05T09:27:00Z</dcterms:modified>
</cp:coreProperties>
</file>