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4301-1/2017/3</w:t>
      </w:r>
    </w:p>
    <w:p w:rsidR="00FB3258" w:rsidRPr="006F1DA5" w:rsidRDefault="001E3997" w:rsidP="00FC2646">
      <w:pPr>
        <w:pStyle w:val="Paragraf"/>
        <w:tabs>
          <w:tab w:val="right" w:pos="9070"/>
        </w:tabs>
        <w:rPr>
          <w:rFonts w:ascii="Arial" w:hAnsi="Arial" w:cs="Arial"/>
        </w:rPr>
      </w:pPr>
      <w:r>
        <w:rPr>
          <w:rFonts w:ascii="Arial" w:hAnsi="Arial" w:cs="Arial"/>
        </w:rPr>
        <w:t>Datum: 12</w:t>
      </w:r>
      <w:r w:rsidR="00FB3258" w:rsidRPr="006F1DA5">
        <w:rPr>
          <w:rFonts w:ascii="Arial" w:hAnsi="Arial" w:cs="Arial"/>
        </w:rPr>
        <w:t>.04.2017</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JAVNO NAROČILO ZA NAKUP 2 OSEBNIH VOZIL ZA POTREBE JAVNE AGENCIJE</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4301-1/2017</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9"/>
          <w:footerReference w:type="default" r:id="rId10"/>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1443CC" w:rsidRPr="002B6779" w:rsidRDefault="001443CC" w:rsidP="001443CC">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1443CC" w:rsidRPr="00D36F2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BC26DB" w:rsidRDefault="001443CC">
      <w:pPr>
        <w:spacing w:before="225" w:after="225" w:line="240" w:lineRule="auto"/>
        <w:jc w:val="both"/>
      </w:pPr>
      <w:r>
        <w:rPr>
          <w:rFonts w:ascii="Arial" w:hAnsi="Arial" w:cs="Arial"/>
          <w:color w:val="000000"/>
          <w:sz w:val="18"/>
          <w:szCs w:val="18"/>
        </w:rPr>
        <w:t>Predmet javnega naročila je nakup dveh vozil z nizkimi emisijami, skladno s tehničnimi specifikacijami za posamezno vozilo, za prevoz oseb.</w:t>
      </w:r>
    </w:p>
    <w:p w:rsidR="00BC26DB" w:rsidRDefault="001443CC">
      <w:pPr>
        <w:spacing w:before="225" w:after="225" w:line="240" w:lineRule="auto"/>
        <w:jc w:val="both"/>
      </w:pPr>
      <w:r>
        <w:rPr>
          <w:rFonts w:ascii="Arial" w:hAnsi="Arial" w:cs="Arial"/>
          <w:color w:val="000000"/>
          <w:sz w:val="18"/>
          <w:szCs w:val="18"/>
        </w:rPr>
        <w:t>Na podlagi Zakona o javnem naročanju (ZJN-3, Uradni list RS, št. 91/2015), JAVNA AGENCIJA REPUBLIKE SLOVENIJE ZA VARNOST PROMETA, Kotnikova ulica 19a, 1000 Ljubljana (v nadaljevanju: naročnik), vabi zainteresirane ponudnike, da predložijo svojo pisno ponudbo v skladu s to razpisno dokumentacijo in sodelujejo v postopku oddaje javnega naročila.</w:t>
      </w:r>
    </w:p>
    <w:p w:rsidR="00BC26DB" w:rsidRDefault="001443CC">
      <w:pPr>
        <w:spacing w:before="225" w:after="225" w:line="240" w:lineRule="auto"/>
        <w:jc w:val="both"/>
      </w:pPr>
      <w:r>
        <w:rPr>
          <w:rFonts w:ascii="Arial" w:hAnsi="Arial" w:cs="Arial"/>
          <w:color w:val="000000"/>
          <w:sz w:val="18"/>
          <w:szCs w:val="18"/>
        </w:rPr>
        <w:t>Delitev naročila na sklope: naročilo se oddaja celovito.</w:t>
      </w:r>
    </w:p>
    <w:p w:rsidR="00BC26DB" w:rsidRDefault="001443CC">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1443CC" w:rsidRDefault="001443CC" w:rsidP="001443CC">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BC26DB">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Datumi</w:t>
            </w:r>
          </w:p>
        </w:tc>
      </w:tr>
      <w:tr w:rsidR="00BC26D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A4682">
            <w:pPr>
              <w:jc w:val="right"/>
            </w:pPr>
            <w:r>
              <w:rPr>
                <w:rFonts w:ascii="Arial" w:hAnsi="Arial" w:cs="Arial"/>
                <w:color w:val="000000"/>
                <w:position w:val="-2"/>
                <w:sz w:val="18"/>
                <w:szCs w:val="18"/>
              </w:rPr>
              <w:t>do 20</w:t>
            </w:r>
            <w:r w:rsidR="001443CC">
              <w:rPr>
                <w:rFonts w:ascii="Arial" w:hAnsi="Arial" w:cs="Arial"/>
                <w:color w:val="000000"/>
                <w:position w:val="-2"/>
                <w:sz w:val="18"/>
                <w:szCs w:val="18"/>
              </w:rPr>
              <w:t>.04.2017 do 09:00</w:t>
            </w:r>
          </w:p>
        </w:tc>
      </w:tr>
      <w:tr w:rsidR="00BC26D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do</w:t>
            </w:r>
            <w:r w:rsidR="00BA4682">
              <w:rPr>
                <w:rFonts w:ascii="Arial" w:hAnsi="Arial" w:cs="Arial"/>
                <w:color w:val="000000"/>
                <w:position w:val="-2"/>
                <w:sz w:val="18"/>
                <w:szCs w:val="18"/>
              </w:rPr>
              <w:t xml:space="preserve"> 26</w:t>
            </w:r>
            <w:r>
              <w:rPr>
                <w:rFonts w:ascii="Arial" w:hAnsi="Arial" w:cs="Arial"/>
                <w:color w:val="000000"/>
                <w:position w:val="-2"/>
                <w:sz w:val="18"/>
                <w:szCs w:val="18"/>
              </w:rPr>
              <w:t>.04.2017 do 09:00</w:t>
            </w:r>
          </w:p>
        </w:tc>
      </w:tr>
      <w:tr w:rsidR="00BC26D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A4682">
            <w:pPr>
              <w:jc w:val="right"/>
            </w:pPr>
            <w:r>
              <w:rPr>
                <w:rFonts w:ascii="Arial" w:hAnsi="Arial" w:cs="Arial"/>
                <w:color w:val="000000"/>
                <w:position w:val="-2"/>
                <w:sz w:val="18"/>
                <w:szCs w:val="18"/>
              </w:rPr>
              <w:t>26</w:t>
            </w:r>
            <w:r w:rsidR="001443CC">
              <w:rPr>
                <w:rFonts w:ascii="Arial" w:hAnsi="Arial" w:cs="Arial"/>
                <w:color w:val="000000"/>
                <w:position w:val="-2"/>
                <w:sz w:val="18"/>
                <w:szCs w:val="18"/>
              </w:rPr>
              <w:t>.04.2017 ob 10:00</w:t>
            </w:r>
          </w:p>
        </w:tc>
      </w:tr>
    </w:tbl>
    <w:p w:rsidR="001443CC" w:rsidRPr="008806C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1443CC" w:rsidRDefault="001443CC" w:rsidP="001443CC">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Urška Naglič</w:t>
      </w:r>
    </w:p>
    <w:p w:rsidR="001443CC" w:rsidRDefault="001443CC" w:rsidP="001443CC">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urska.naglic@avp-rs.si</w:t>
      </w:r>
    </w:p>
    <w:p w:rsidR="001443CC" w:rsidRDefault="001443CC" w:rsidP="001443CC">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+ 386 (0)1 400 8970</w:t>
      </w:r>
    </w:p>
    <w:p w:rsidR="00BC26DB" w:rsidRDefault="001443CC">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1443CC" w:rsidRPr="008806C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1443CC" w:rsidRDefault="001443CC" w:rsidP="001443CC">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1"/>
              </w:numPr>
              <w:rPr>
                <w:rFonts w:ascii="Arial" w:hAnsi="Arial" w:cs="Arial"/>
                <w:color w:val="000000"/>
                <w:sz w:val="18"/>
                <w:szCs w:val="18"/>
              </w:rPr>
            </w:pPr>
            <w:r>
              <w:rPr>
                <w:rFonts w:ascii="Arial" w:hAnsi="Arial" w:cs="Arial"/>
                <w:color w:val="000000"/>
                <w:sz w:val="18"/>
                <w:szCs w:val="18"/>
              </w:rPr>
              <w:t>osebno na naslov: JAVNA AGENCIJA REPUBLIKE SLOVENIJE ZA VARNOST PROMETA, Kotnikova ulica 19a, 1000 Ljubljana</w:t>
            </w:r>
          </w:p>
          <w:p w:rsidR="00BC26DB" w:rsidRDefault="001443CC" w:rsidP="009F1C9C">
            <w:pPr>
              <w:numPr>
                <w:ilvl w:val="0"/>
                <w:numId w:val="1"/>
              </w:numPr>
              <w:rPr>
                <w:rFonts w:ascii="Arial" w:hAnsi="Arial" w:cs="Arial"/>
                <w:color w:val="000000"/>
                <w:sz w:val="18"/>
                <w:szCs w:val="18"/>
              </w:rPr>
            </w:pPr>
            <w:r>
              <w:rPr>
                <w:rFonts w:ascii="Arial" w:hAnsi="Arial" w:cs="Arial"/>
                <w:color w:val="000000"/>
                <w:sz w:val="18"/>
                <w:szCs w:val="18"/>
              </w:rPr>
              <w:t>po pošti na naslov: JAVNA AGENCIJA REPUBLIKE SLOVENIJE ZA VARNOST PROMETA, Kotnikova ulica 19a, 1000 Ljubljana</w:t>
            </w:r>
          </w:p>
        </w:tc>
      </w:tr>
    </w:tbl>
    <w:p w:rsidR="00BC26DB" w:rsidRDefault="001443CC">
      <w:pPr>
        <w:spacing w:before="225" w:after="225" w:line="240" w:lineRule="auto"/>
        <w:jc w:val="both"/>
      </w:pPr>
      <w:r>
        <w:rPr>
          <w:rFonts w:ascii="Arial" w:hAnsi="Arial" w:cs="Arial"/>
          <w:color w:val="000000"/>
          <w:sz w:val="18"/>
          <w:szCs w:val="18"/>
        </w:rPr>
        <w:t xml:space="preserve">Ponudba mora v vložišče naročnika prispeti </w:t>
      </w:r>
      <w:r>
        <w:rPr>
          <w:rFonts w:ascii="Arial" w:hAnsi="Arial" w:cs="Arial"/>
          <w:b/>
          <w:bCs/>
          <w:color w:val="000000"/>
          <w:sz w:val="18"/>
          <w:szCs w:val="18"/>
        </w:rPr>
        <w:t>do navedene ure</w:t>
      </w:r>
      <w:r>
        <w:rPr>
          <w:rFonts w:ascii="Arial" w:hAnsi="Arial" w:cs="Arial"/>
          <w:color w:val="000000"/>
          <w:sz w:val="18"/>
          <w:szCs w:val="18"/>
        </w:rPr>
        <w:t>. Ponudbe odposlane pred potekom roka, ki bodo k naročniku prispele po zgoraj navedenem roku, bodo izločene kot nepravočasne in zaprte vrnjene ponudnikom.</w:t>
      </w:r>
    </w:p>
    <w:p w:rsidR="00BC26DB" w:rsidRDefault="001443CC">
      <w:pPr>
        <w:spacing w:before="225" w:after="225" w:line="240" w:lineRule="auto"/>
        <w:jc w:val="both"/>
      </w:pPr>
      <w:r>
        <w:rPr>
          <w:rFonts w:ascii="Arial" w:hAnsi="Arial" w:cs="Arial"/>
          <w:color w:val="000000"/>
          <w:sz w:val="18"/>
          <w:szCs w:val="18"/>
        </w:rPr>
        <w:t>V izogib kasnejšim težavam zahtevajte potrdilo o oddani ponudbi s pravilno navedenim datumom in časom oddaje ponudbe pri pooblaščeni osebi naročnika.</w:t>
      </w:r>
    </w:p>
    <w:p w:rsidR="00BC26DB" w:rsidRDefault="001443CC">
      <w:pPr>
        <w:spacing w:before="225" w:after="225" w:line="240" w:lineRule="auto"/>
        <w:jc w:val="both"/>
      </w:pPr>
      <w:r>
        <w:rPr>
          <w:rFonts w:ascii="Arial" w:hAnsi="Arial" w:cs="Arial"/>
          <w:color w:val="000000"/>
          <w:sz w:val="18"/>
          <w:szCs w:val="18"/>
        </w:rPr>
        <w:lastRenderedPageBreak/>
        <w:t xml:space="preserve">Ponudnik predloži ponudbo v zapečateni ali zaprti ovojnici tako, da je na odpiranju možno preveriti, da je zaprta tako, kot je bila predana. Zaželeno je, da so listi ponudbe povezani na tak način, da se jih ne da neopazno razdružiti, odvezati ali dodati posameznih listov v ponudbo z jasno </w:t>
      </w:r>
      <w:r>
        <w:rPr>
          <w:rFonts w:ascii="Arial" w:hAnsi="Arial" w:cs="Arial"/>
          <w:b/>
          <w:bCs/>
          <w:color w:val="000000"/>
          <w:sz w:val="18"/>
          <w:szCs w:val="18"/>
        </w:rPr>
        <w:t>navedbo predmeta naročila.</w:t>
      </w:r>
      <w:r>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rsidR="001443CC" w:rsidRPr="008806C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1443CC" w:rsidRPr="00445A62" w:rsidRDefault="001443CC" w:rsidP="001443CC">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1443CC" w:rsidRPr="00445A62" w:rsidRDefault="001443CC" w:rsidP="001443CC">
      <w:pPr>
        <w:spacing w:before="120" w:after="120"/>
        <w:jc w:val="both"/>
        <w:rPr>
          <w:rFonts w:ascii="Arial" w:hAnsi="Arial" w:cs="Arial"/>
          <w:b/>
          <w:sz w:val="18"/>
          <w:szCs w:val="18"/>
        </w:rPr>
      </w:pPr>
      <w:r>
        <w:rPr>
          <w:rFonts w:ascii="Arial" w:hAnsi="Arial" w:cs="Arial"/>
          <w:b/>
          <w:sz w:val="18"/>
          <w:szCs w:val="18"/>
        </w:rPr>
        <w:t>JAVNA AGENCIJA REPUBLIKE SLOVENIJE ZA VARNOST PROMETA, Kotnikova ulica 19a, 1000 Ljubljana</w:t>
      </w:r>
    </w:p>
    <w:p w:rsidR="00BC26DB" w:rsidRDefault="001443CC">
      <w:pPr>
        <w:spacing w:before="225" w:after="225" w:line="240" w:lineRule="auto"/>
        <w:jc w:val="both"/>
      </w:pPr>
      <w:r>
        <w:rPr>
          <w:rFonts w:ascii="Arial" w:hAnsi="Arial" w:cs="Arial"/>
          <w:color w:val="000000"/>
          <w:sz w:val="18"/>
          <w:szCs w:val="18"/>
        </w:rPr>
        <w:t>Predstavniki ponudnikov, ki se izkažejo s pooblastilom za zastopanje ponudnika, lahko na postopek odpiranja ponudb dajo svoje pripombe. Pooblastila ne potrebujejo zakoniti zastopniki ponudnika, le-ti se izkažejo z ustreznim osebnim dokumentom. Drugi subjekti bodo na odpiranju ponudb lahko prisotni brez možnosti dajanja pripomb na zapisnik.</w:t>
      </w:r>
    </w:p>
    <w:p w:rsidR="00BC26DB" w:rsidRDefault="001443CC">
      <w:pPr>
        <w:spacing w:before="225" w:after="225" w:line="240" w:lineRule="auto"/>
        <w:jc w:val="both"/>
      </w:pPr>
      <w:r>
        <w:rPr>
          <w:rFonts w:ascii="Arial" w:hAnsi="Arial" w:cs="Arial"/>
          <w:color w:val="000000"/>
          <w:sz w:val="18"/>
          <w:szCs w:val="18"/>
        </w:rPr>
        <w:t>Naročnik bo prisotnim predstavnikom ponudnikov vročil kopijo zapisnika o odpiranju ponudb. V kolikor se kopija zapisnika ne vroči na odpiranju ponudb, jo bo naročnik posredoval ponudnikom po elektronski pošti na kontaktne naslove e-pošte, navedene v ponudbah. Naročnik si pridržuje pravico, da zapisnike posreduje tudi na drug ustrezen način (po pošti, po faksu, ipd.).</w:t>
      </w:r>
    </w:p>
    <w:p w:rsidR="001443CC" w:rsidRPr="008806C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1443CC" w:rsidRPr="00445A62" w:rsidRDefault="001443CC" w:rsidP="001443CC">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00BA4682">
        <w:rPr>
          <w:rFonts w:ascii="Arial" w:hAnsi="Arial" w:cs="Arial"/>
          <w:b/>
          <w:sz w:val="18"/>
          <w:szCs w:val="18"/>
        </w:rPr>
        <w:t>najmanj do datuma 25</w:t>
      </w:r>
      <w:r w:rsidRPr="00445A62">
        <w:rPr>
          <w:rFonts w:ascii="Arial" w:hAnsi="Arial" w:cs="Arial"/>
          <w:b/>
          <w:sz w:val="18"/>
          <w:szCs w:val="18"/>
        </w:rPr>
        <w:t>.07.2017.</w:t>
      </w:r>
    </w:p>
    <w:p w:rsidR="00BC26DB" w:rsidRDefault="001443CC">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1443CC" w:rsidRPr="008806C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1443CC" w:rsidRPr="00445A62" w:rsidRDefault="001443CC" w:rsidP="001443CC">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BC26DB" w:rsidRDefault="001443CC">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1443CC" w:rsidRPr="008806CE" w:rsidRDefault="001443CC" w:rsidP="001443C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BC26DB" w:rsidRDefault="001443CC">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BC26DB">
        <w:tc>
          <w:tcPr>
            <w:tcW w:w="0" w:type="auto"/>
            <w:tcMar>
              <w:top w:w="0" w:type="auto"/>
              <w:bottom w:w="0" w:type="auto"/>
            </w:tcMar>
          </w:tcPr>
          <w:p w:rsidR="00BC26DB" w:rsidRDefault="001443CC" w:rsidP="009F1C9C">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rsidR="00BC26DB" w:rsidRDefault="001443CC">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BC26DB" w:rsidRDefault="001443CC">
      <w:pPr>
        <w:spacing w:before="225" w:after="225" w:line="240" w:lineRule="auto"/>
        <w:jc w:val="both"/>
        <w:rPr>
          <w:rFonts w:ascii="Arial" w:hAnsi="Arial" w:cs="Arial"/>
          <w:color w:val="000000"/>
          <w:sz w:val="18"/>
          <w:szCs w:val="18"/>
        </w:rPr>
      </w:pPr>
      <w:r>
        <w:rPr>
          <w:rFonts w:ascii="Arial" w:hAnsi="Arial" w:cs="Arial"/>
          <w:color w:val="000000"/>
          <w:sz w:val="18"/>
          <w:szCs w:val="18"/>
        </w:rPr>
        <w:t>Odgovornost ponudnika je, da izpostavi morebitne nejasnosti, protislovju, opustitve in podobno, pred oddajo svoje ponudbe (do roka za zahtevanje pojasnil), tako da se lahko zagotovi predložitev dopustne ponudbe, ki je v celoti skladna z zahtevami iz razpisne dokumentacije, vključno z vso spremljajočo dokumentacijo.</w:t>
      </w:r>
    </w:p>
    <w:p w:rsidR="00353F28" w:rsidRDefault="00353F28">
      <w:pPr>
        <w:spacing w:before="225" w:after="225" w:line="240" w:lineRule="auto"/>
        <w:jc w:val="both"/>
        <w:rPr>
          <w:rFonts w:ascii="Arial" w:hAnsi="Arial" w:cs="Arial"/>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478C9" w:rsidRPr="00F478C9" w:rsidTr="00F478C9">
        <w:tc>
          <w:tcPr>
            <w:tcW w:w="4605" w:type="dxa"/>
          </w:tcPr>
          <w:p w:rsidR="00F478C9" w:rsidRPr="00F478C9" w:rsidRDefault="00F478C9">
            <w:pPr>
              <w:rPr>
                <w:rFonts w:ascii="Arial" w:hAnsi="Arial" w:cs="Arial"/>
                <w:sz w:val="18"/>
              </w:rPr>
            </w:pPr>
            <w:r w:rsidRPr="00F478C9">
              <w:rPr>
                <w:rFonts w:ascii="Arial" w:hAnsi="Arial" w:cs="Arial"/>
                <w:sz w:val="18"/>
              </w:rPr>
              <w:t>Kraj: Ljubljana</w:t>
            </w:r>
          </w:p>
          <w:p w:rsidR="00F478C9" w:rsidRPr="00F478C9" w:rsidRDefault="001E3997">
            <w:pPr>
              <w:rPr>
                <w:rFonts w:ascii="Arial" w:hAnsi="Arial" w:cs="Arial"/>
                <w:sz w:val="18"/>
              </w:rPr>
            </w:pPr>
            <w:r>
              <w:rPr>
                <w:rFonts w:ascii="Arial" w:hAnsi="Arial" w:cs="Arial"/>
                <w:sz w:val="18"/>
              </w:rPr>
              <w:t>Datum: 12</w:t>
            </w:r>
            <w:r w:rsidR="00F478C9" w:rsidRPr="00F478C9">
              <w:rPr>
                <w:rFonts w:ascii="Arial" w:hAnsi="Arial" w:cs="Arial"/>
                <w:sz w:val="18"/>
              </w:rPr>
              <w:t>.04.2017</w:t>
            </w:r>
          </w:p>
        </w:tc>
        <w:tc>
          <w:tcPr>
            <w:tcW w:w="4605" w:type="dxa"/>
          </w:tcPr>
          <w:p w:rsidR="00F478C9" w:rsidRPr="00F478C9" w:rsidRDefault="00F478C9" w:rsidP="00F478C9">
            <w:pPr>
              <w:jc w:val="right"/>
              <w:rPr>
                <w:rFonts w:ascii="Arial" w:hAnsi="Arial" w:cs="Arial"/>
                <w:sz w:val="18"/>
              </w:rPr>
            </w:pPr>
            <w:r w:rsidRPr="00F478C9">
              <w:rPr>
                <w:rFonts w:ascii="Arial" w:hAnsi="Arial" w:cs="Arial"/>
                <w:sz w:val="18"/>
              </w:rPr>
              <w:t xml:space="preserve">mag. Igor </w:t>
            </w:r>
            <w:proofErr w:type="spellStart"/>
            <w:r w:rsidRPr="00F478C9">
              <w:rPr>
                <w:rFonts w:ascii="Arial" w:hAnsi="Arial" w:cs="Arial"/>
                <w:sz w:val="18"/>
              </w:rPr>
              <w:t>Velov</w:t>
            </w:r>
            <w:proofErr w:type="spellEnd"/>
            <w:r w:rsidRPr="00F478C9">
              <w:rPr>
                <w:rFonts w:ascii="Arial" w:hAnsi="Arial" w:cs="Arial"/>
                <w:sz w:val="18"/>
              </w:rPr>
              <w:t>, direktor</w:t>
            </w:r>
          </w:p>
        </w:tc>
      </w:tr>
    </w:tbl>
    <w:p w:rsidR="00BC26DB" w:rsidRDefault="00BC26DB">
      <w:pPr>
        <w:sectPr w:rsidR="00BC26DB" w:rsidSect="001443CC">
          <w:headerReference w:type="default" r:id="rId11"/>
          <w:footerReference w:type="default" r:id="rId12"/>
          <w:pgSz w:w="11906" w:h="16838"/>
          <w:pgMar w:top="1418" w:right="1418" w:bottom="1418" w:left="1418" w:header="567" w:footer="596" w:gutter="0"/>
          <w:cols w:space="708"/>
          <w:docGrid w:linePitch="360"/>
        </w:sectPr>
      </w:pPr>
    </w:p>
    <w:p w:rsidR="001443CC" w:rsidRPr="00EF740C" w:rsidRDefault="001443CC" w:rsidP="001443CC">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1443CC" w:rsidRDefault="001443CC" w:rsidP="001443CC">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1. Splošna navodila</w:t>
            </w:r>
          </w:p>
        </w:tc>
      </w:tr>
    </w:tbl>
    <w:p w:rsidR="00BC26DB" w:rsidRDefault="001443CC">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BC26DB" w:rsidRDefault="001443CC">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rsidR="00BC26DB" w:rsidRDefault="001443CC">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BC26DB" w:rsidRDefault="001443CC">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 </w:t>
      </w:r>
    </w:p>
    <w:p w:rsidR="00BC26DB" w:rsidRDefault="001443CC">
      <w:pPr>
        <w:spacing w:before="225" w:after="225" w:line="240" w:lineRule="auto"/>
        <w:jc w:val="both"/>
      </w:pPr>
      <w:r>
        <w:rPr>
          <w:rFonts w:ascii="Arial" w:hAnsi="Arial" w:cs="Arial"/>
          <w:color w:val="000000"/>
          <w:sz w:val="18"/>
          <w:szCs w:val="18"/>
        </w:rPr>
        <w:t>V ponudbi predložite:</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3"/>
              </w:numPr>
              <w:rPr>
                <w:rFonts w:ascii="Arial" w:hAnsi="Arial" w:cs="Arial"/>
                <w:color w:val="000000"/>
                <w:sz w:val="18"/>
                <w:szCs w:val="18"/>
              </w:rPr>
            </w:pPr>
            <w:r>
              <w:rPr>
                <w:rFonts w:ascii="Arial" w:hAnsi="Arial" w:cs="Arial"/>
                <w:color w:val="000000"/>
                <w:sz w:val="18"/>
                <w:szCs w:val="18"/>
              </w:rPr>
              <w:t>1 original ponudbe</w:t>
            </w:r>
          </w:p>
          <w:p w:rsidR="00BC26DB" w:rsidRDefault="001443CC" w:rsidP="009F1C9C">
            <w:pPr>
              <w:numPr>
                <w:ilvl w:val="0"/>
                <w:numId w:val="3"/>
              </w:numPr>
              <w:rPr>
                <w:rFonts w:ascii="Arial" w:hAnsi="Arial" w:cs="Arial"/>
                <w:color w:val="000000"/>
                <w:sz w:val="18"/>
                <w:szCs w:val="18"/>
              </w:rPr>
            </w:pPr>
            <w:r>
              <w:rPr>
                <w:rFonts w:ascii="Arial" w:hAnsi="Arial" w:cs="Arial"/>
                <w:color w:val="000000"/>
                <w:sz w:val="18"/>
                <w:szCs w:val="18"/>
              </w:rPr>
              <w:t>CD/DVD (ali USB ključek) s skenirano celotno ponudbo v PDF formatu (ki je v celoti enaka originalu).</w:t>
            </w:r>
          </w:p>
        </w:tc>
      </w:tr>
    </w:tbl>
    <w:p w:rsidR="00BC26DB" w:rsidRDefault="001443CC">
      <w:pPr>
        <w:spacing w:before="225" w:after="225" w:line="240" w:lineRule="auto"/>
        <w:jc w:val="both"/>
      </w:pPr>
      <w:r>
        <w:rPr>
          <w:rFonts w:ascii="Arial" w:hAnsi="Arial" w:cs="Arial"/>
          <w:color w:val="000000"/>
          <w:sz w:val="18"/>
          <w:szCs w:val="18"/>
        </w:rPr>
        <w:t>V primeru razhajanj med ponudbo v pisni obliki in elektronsko verzijo ponudbe je merodajna pisna verzija. Dokumentacija v elektronski obliki bo omogočala naročniku hitrejšo obdelavo ponudb.</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2. Zakoni in predpisi</w:t>
            </w:r>
          </w:p>
        </w:tc>
      </w:tr>
    </w:tbl>
    <w:p w:rsidR="00BC26DB" w:rsidRDefault="001443CC">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Zakon o javnem naročanju (ZJN-3; Uradni list RS, št. 91/2015)</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in 90/14 - ZDU-1I)</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in 101/13, 55/15 – ZFisP in 96/15 – ZIPRS1617)</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Uredba o zelenem javnem naročanju (Uradni list RS, št. 102/11, 18/12, 24/12, 64/12, 2/13, 89/14 in 91/15 – ZJN-3)</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ter</w:t>
            </w:r>
          </w:p>
          <w:p w:rsidR="00BC26DB" w:rsidRDefault="001443CC" w:rsidP="009F1C9C">
            <w:pPr>
              <w:numPr>
                <w:ilvl w:val="0"/>
                <w:numId w:val="4"/>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BC26DB" w:rsidRDefault="001443CC">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BC26DB" w:rsidRDefault="001443CC">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5"/>
              </w:numPr>
              <w:jc w:val="both"/>
              <w:rPr>
                <w:rFonts w:ascii="Arial" w:hAnsi="Arial" w:cs="Arial"/>
                <w:color w:val="000000"/>
                <w:sz w:val="18"/>
                <w:szCs w:val="18"/>
              </w:rPr>
            </w:pPr>
            <w:r>
              <w:rPr>
                <w:rFonts w:ascii="Arial" w:hAnsi="Arial" w:cs="Arial"/>
                <w:color w:val="000000"/>
                <w:sz w:val="18"/>
                <w:szCs w:val="18"/>
              </w:rPr>
              <w:lastRenderedPageBreak/>
              <w:t>svojih ustanoviteljih, družbenikih, delničarjih, komanditistih ali drugih lastnikih in podatke o lastniških deležih navedenih oseb in</w:t>
            </w:r>
          </w:p>
          <w:p w:rsidR="00BC26DB" w:rsidRDefault="001443CC" w:rsidP="009F1C9C">
            <w:pPr>
              <w:numPr>
                <w:ilvl w:val="0"/>
                <w:numId w:val="5"/>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BC26DB" w:rsidRDefault="001443CC">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BC26DB" w:rsidRDefault="001443CC">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BC26DB" w:rsidRDefault="001443CC">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BC26DB" w:rsidRDefault="001443CC">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3. Jezik razpisne dokumentacije in ponudbe ter oblika</w:t>
            </w:r>
          </w:p>
        </w:tc>
      </w:tr>
    </w:tbl>
    <w:p w:rsidR="00BC26DB" w:rsidRDefault="001443CC">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BC26DB" w:rsidRDefault="001443CC">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BC26DB" w:rsidRDefault="001443CC">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BC26DB" w:rsidRDefault="001443CC">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BC26DB" w:rsidRDefault="001443CC">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4. Skupna ponudba</w:t>
            </w:r>
          </w:p>
        </w:tc>
      </w:tr>
    </w:tbl>
    <w:p w:rsidR="00BC26DB" w:rsidRDefault="001443CC">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6"/>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BC26DB" w:rsidRDefault="001443CC" w:rsidP="009F1C9C">
            <w:pPr>
              <w:numPr>
                <w:ilvl w:val="0"/>
                <w:numId w:val="6"/>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BC26DB" w:rsidRDefault="001443CC" w:rsidP="009F1C9C">
            <w:pPr>
              <w:numPr>
                <w:ilvl w:val="0"/>
                <w:numId w:val="6"/>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BC26DB" w:rsidRDefault="001443CC" w:rsidP="009F1C9C">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BC26DB" w:rsidRDefault="001443CC" w:rsidP="009F1C9C">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BC26DB" w:rsidRDefault="001443CC" w:rsidP="009F1C9C">
            <w:pPr>
              <w:numPr>
                <w:ilvl w:val="0"/>
                <w:numId w:val="6"/>
              </w:numPr>
              <w:jc w:val="both"/>
              <w:rPr>
                <w:rFonts w:ascii="Arial" w:hAnsi="Arial" w:cs="Arial"/>
                <w:color w:val="000000"/>
                <w:sz w:val="18"/>
                <w:szCs w:val="18"/>
              </w:rPr>
            </w:pPr>
            <w:r>
              <w:rPr>
                <w:rFonts w:ascii="Arial" w:hAnsi="Arial" w:cs="Arial"/>
                <w:color w:val="000000"/>
                <w:sz w:val="18"/>
                <w:szCs w:val="18"/>
              </w:rPr>
              <w:lastRenderedPageBreak/>
              <w:t>navedba, da gospodarski subjekti odgovarjajo naročniku neomejeno solidarno za izvedbo celotnega naročila.</w:t>
            </w:r>
          </w:p>
        </w:tc>
      </w:tr>
    </w:tbl>
    <w:p w:rsidR="00BC26DB" w:rsidRDefault="001443CC">
      <w:pPr>
        <w:spacing w:before="225" w:after="225" w:line="240" w:lineRule="auto"/>
        <w:jc w:val="both"/>
      </w:pPr>
      <w:r>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 </w:t>
      </w:r>
    </w:p>
    <w:p w:rsidR="00BC26DB" w:rsidRDefault="001443CC">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5. Ponudba s podizvajalci</w:t>
            </w:r>
          </w:p>
        </w:tc>
      </w:tr>
    </w:tbl>
    <w:p w:rsidR="00BC26DB" w:rsidRDefault="001443CC">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6. Ustavitev postopka, zavrnitev vseh ponudb, odstop od izvedbe javnega naročila</w:t>
            </w:r>
          </w:p>
        </w:tc>
      </w:tr>
    </w:tbl>
    <w:p w:rsidR="00BC26DB" w:rsidRDefault="001443CC">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7. Zmanjšanje obsega naročila</w:t>
            </w:r>
          </w:p>
        </w:tc>
      </w:tr>
    </w:tbl>
    <w:p w:rsidR="00BC26DB" w:rsidRDefault="001443CC">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BC26DB" w:rsidRDefault="001443CC">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8. Dopolnjevanje, spreminjanje ter pojasnjevanje ponudb</w:t>
            </w:r>
          </w:p>
        </w:tc>
      </w:tr>
    </w:tbl>
    <w:p w:rsidR="00BC26DB" w:rsidRDefault="001443CC">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BC26DB" w:rsidRDefault="001443CC">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BC26DB" w:rsidRDefault="001443CC">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BC26DB" w:rsidRDefault="001443CC">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7"/>
              </w:numPr>
              <w:jc w:val="both"/>
              <w:rPr>
                <w:rFonts w:ascii="Arial" w:hAnsi="Arial" w:cs="Arial"/>
                <w:color w:val="000000"/>
                <w:sz w:val="18"/>
                <w:szCs w:val="18"/>
              </w:rPr>
            </w:pPr>
            <w:r>
              <w:rPr>
                <w:rFonts w:ascii="Arial" w:hAnsi="Arial" w:cs="Arial"/>
                <w:color w:val="000000"/>
                <w:sz w:val="18"/>
                <w:szCs w:val="18"/>
              </w:rPr>
              <w:t xml:space="preserve">svoje cene brez DDV na enoto, vrednosti postavke brez DDV, skupne vrednosti ponudbe brez DDV, </w:t>
            </w:r>
            <w:r>
              <w:rPr>
                <w:rFonts w:ascii="Arial" w:hAnsi="Arial" w:cs="Arial"/>
                <w:color w:val="000000"/>
                <w:sz w:val="18"/>
                <w:szCs w:val="18"/>
              </w:rPr>
              <w:lastRenderedPageBreak/>
              <w:t>razen kadar se skupna vrednost spremeni v skladu s sedmim odstavkom 89. člena ZJN-3 in ponudbe v okviru meril,</w:t>
            </w:r>
          </w:p>
          <w:p w:rsidR="00BC26DB" w:rsidRDefault="001443CC" w:rsidP="009F1C9C">
            <w:pPr>
              <w:numPr>
                <w:ilvl w:val="0"/>
                <w:numId w:val="7"/>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BC26DB" w:rsidRDefault="001443CC" w:rsidP="009F1C9C">
            <w:pPr>
              <w:numPr>
                <w:ilvl w:val="0"/>
                <w:numId w:val="7"/>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BC26DB" w:rsidRDefault="001443CC">
      <w:pPr>
        <w:spacing w:before="225" w:after="225" w:line="240" w:lineRule="auto"/>
        <w:jc w:val="both"/>
      </w:pPr>
      <w:r>
        <w:rPr>
          <w:rFonts w:ascii="Arial" w:hAnsi="Arial" w:cs="Arial"/>
          <w:color w:val="000000"/>
          <w:sz w:val="18"/>
          <w:szCs w:val="18"/>
        </w:rPr>
        <w:lastRenderedPageBreak/>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BC26DB" w:rsidRDefault="001443CC">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9. Obvestilo o oddaji naročila</w:t>
            </w:r>
          </w:p>
        </w:tc>
      </w:tr>
    </w:tbl>
    <w:p w:rsidR="00BC26DB" w:rsidRDefault="001443CC">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BC26DB" w:rsidRDefault="001443CC">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BC26DB" w:rsidRDefault="001443CC">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BC26DB" w:rsidRDefault="001443CC">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10. Sklenitev pogodbe in spremembe pogodbe</w:t>
            </w:r>
          </w:p>
        </w:tc>
      </w:tr>
    </w:tbl>
    <w:p w:rsidR="00BC26DB" w:rsidRDefault="001443CC">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BC26DB" w:rsidRDefault="001443CC">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BC26DB" w:rsidRDefault="001443CC">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BC26DB" w:rsidRDefault="001443CC">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8"/>
              </w:numPr>
              <w:jc w:val="both"/>
              <w:rPr>
                <w:rFonts w:ascii="Arial" w:hAnsi="Arial" w:cs="Arial"/>
                <w:color w:val="000000"/>
                <w:sz w:val="18"/>
                <w:szCs w:val="18"/>
              </w:rPr>
            </w:pPr>
            <w:r>
              <w:rPr>
                <w:rFonts w:ascii="Arial" w:hAnsi="Arial" w:cs="Arial"/>
                <w:color w:val="000000"/>
                <w:sz w:val="18"/>
                <w:szCs w:val="18"/>
              </w:rPr>
              <w:t xml:space="preserve">če je sprememba, ne glede na njeno denarno vrednost, predvidena v razpisni dokumentaciji v zvezi z oddajo javnega naročila v jasnih, natančnih in nedvoumnih določbah o reviziji, ki lahko vključujejo </w:t>
            </w:r>
            <w:r>
              <w:rPr>
                <w:rFonts w:ascii="Arial" w:hAnsi="Arial" w:cs="Arial"/>
                <w:color w:val="000000"/>
                <w:sz w:val="18"/>
                <w:szCs w:val="18"/>
              </w:rPr>
              <w:lastRenderedPageBreak/>
              <w:t>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833ADC" w:rsidRDefault="00833ADC" w:rsidP="00833ADC">
            <w:pPr>
              <w:ind w:left="720"/>
              <w:jc w:val="both"/>
              <w:rPr>
                <w:rFonts w:ascii="Arial" w:hAnsi="Arial" w:cs="Arial"/>
                <w:color w:val="000000"/>
                <w:sz w:val="18"/>
                <w:szCs w:val="18"/>
              </w:rPr>
            </w:pPr>
          </w:p>
          <w:p w:rsidR="00BC26DB" w:rsidRDefault="001443CC" w:rsidP="009F1C9C">
            <w:pPr>
              <w:numPr>
                <w:ilvl w:val="0"/>
                <w:numId w:val="8"/>
              </w:numPr>
              <w:jc w:val="both"/>
              <w:rPr>
                <w:rFonts w:ascii="Arial" w:hAnsi="Arial" w:cs="Arial"/>
                <w:color w:val="000000"/>
                <w:sz w:val="18"/>
                <w:szCs w:val="18"/>
              </w:rPr>
            </w:pPr>
            <w:r>
              <w:rPr>
                <w:rFonts w:ascii="Arial" w:hAnsi="Arial" w:cs="Arial"/>
                <w:color w:val="000000"/>
                <w:sz w:val="18"/>
                <w:szCs w:val="18"/>
              </w:rPr>
              <w:t>za dodatne dobave blaga, ki jih izvede prvotni dobavitelj, če so potrebne, čeprav niso bile vključene v prvotno javno naročilo, in če zamenjava dobavitelja:</w:t>
            </w:r>
          </w:p>
        </w:tc>
      </w:tr>
      <w:tr w:rsidR="00BC26DB">
        <w:tc>
          <w:tcPr>
            <w:tcW w:w="0" w:type="auto"/>
            <w:tcMar>
              <w:top w:w="0" w:type="auto"/>
              <w:bottom w:w="0" w:type="auto"/>
            </w:tcMar>
          </w:tcPr>
          <w:p w:rsidR="00BC26DB" w:rsidRDefault="001443CC" w:rsidP="009F1C9C">
            <w:pPr>
              <w:numPr>
                <w:ilvl w:val="0"/>
                <w:numId w:val="9"/>
              </w:numPr>
              <w:jc w:val="both"/>
              <w:rPr>
                <w:rFonts w:ascii="Arial" w:hAnsi="Arial" w:cs="Arial"/>
                <w:color w:val="000000"/>
                <w:sz w:val="18"/>
                <w:szCs w:val="18"/>
              </w:rPr>
            </w:pPr>
            <w:r>
              <w:rPr>
                <w:rFonts w:ascii="Arial" w:hAnsi="Arial" w:cs="Arial"/>
                <w:color w:val="000000"/>
                <w:sz w:val="18"/>
                <w:szCs w:val="18"/>
              </w:rPr>
              <w:lastRenderedPageBreak/>
              <w:t>ni mogoča iz ekonomskih ali tehničnih razlogov, kot so zahteve glede zamenljivosti ali interoperabilnosti z obstoječo opremo, storitvami ali inštalacijami, naročenimi v okviru prvotnega javnega naročila, ter</w:t>
            </w:r>
          </w:p>
          <w:p w:rsidR="00BC26DB" w:rsidRDefault="001443CC" w:rsidP="009F1C9C">
            <w:pPr>
              <w:numPr>
                <w:ilvl w:val="0"/>
                <w:numId w:val="9"/>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p w:rsidR="00833ADC" w:rsidRDefault="00833ADC" w:rsidP="00833ADC">
            <w:pPr>
              <w:ind w:left="720"/>
              <w:jc w:val="both"/>
              <w:rPr>
                <w:rFonts w:ascii="Arial" w:hAnsi="Arial" w:cs="Arial"/>
                <w:color w:val="000000"/>
                <w:sz w:val="18"/>
                <w:szCs w:val="18"/>
              </w:rPr>
            </w:pPr>
          </w:p>
        </w:tc>
      </w:tr>
      <w:tr w:rsidR="00BC26DB">
        <w:tc>
          <w:tcPr>
            <w:tcW w:w="0" w:type="auto"/>
            <w:tcMar>
              <w:top w:w="0" w:type="auto"/>
              <w:bottom w:w="0" w:type="auto"/>
            </w:tcMar>
          </w:tcPr>
          <w:p w:rsidR="00BC26DB" w:rsidRDefault="001443CC" w:rsidP="009F1C9C">
            <w:pPr>
              <w:numPr>
                <w:ilvl w:val="0"/>
                <w:numId w:val="10"/>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833ADC" w:rsidRDefault="00833ADC" w:rsidP="00833ADC">
            <w:pPr>
              <w:ind w:left="720"/>
              <w:jc w:val="both"/>
              <w:rPr>
                <w:rFonts w:ascii="Arial" w:hAnsi="Arial" w:cs="Arial"/>
                <w:color w:val="000000"/>
                <w:sz w:val="18"/>
                <w:szCs w:val="18"/>
              </w:rPr>
            </w:pPr>
          </w:p>
          <w:p w:rsidR="00BC26DB" w:rsidRDefault="001443CC" w:rsidP="009F1C9C">
            <w:pPr>
              <w:numPr>
                <w:ilvl w:val="0"/>
                <w:numId w:val="10"/>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dobavitelj kot posledica enega od naslednjih razlogov:</w:t>
            </w:r>
          </w:p>
        </w:tc>
      </w:tr>
      <w:tr w:rsidR="00BC26DB">
        <w:tc>
          <w:tcPr>
            <w:tcW w:w="0" w:type="auto"/>
            <w:tcMar>
              <w:top w:w="0" w:type="auto"/>
              <w:bottom w:w="0" w:type="auto"/>
            </w:tcMar>
          </w:tcPr>
          <w:p w:rsidR="00BC26DB" w:rsidRDefault="001443CC" w:rsidP="009F1C9C">
            <w:pPr>
              <w:numPr>
                <w:ilvl w:val="0"/>
                <w:numId w:val="11"/>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BC26DB" w:rsidRDefault="001443CC" w:rsidP="009F1C9C">
            <w:pPr>
              <w:numPr>
                <w:ilvl w:val="0"/>
                <w:numId w:val="11"/>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p w:rsidR="00833ADC" w:rsidRDefault="00833ADC" w:rsidP="00833ADC">
            <w:pPr>
              <w:ind w:left="720"/>
              <w:jc w:val="both"/>
              <w:rPr>
                <w:rFonts w:ascii="Arial" w:hAnsi="Arial" w:cs="Arial"/>
                <w:color w:val="000000"/>
                <w:sz w:val="18"/>
                <w:szCs w:val="18"/>
              </w:rPr>
            </w:pPr>
          </w:p>
        </w:tc>
      </w:tr>
      <w:tr w:rsidR="00BC26DB">
        <w:tc>
          <w:tcPr>
            <w:tcW w:w="0" w:type="auto"/>
            <w:tcMar>
              <w:top w:w="0" w:type="auto"/>
              <w:bottom w:w="0" w:type="auto"/>
            </w:tcMar>
          </w:tcPr>
          <w:p w:rsidR="00BC26DB" w:rsidRDefault="001443CC" w:rsidP="009F1C9C">
            <w:pPr>
              <w:numPr>
                <w:ilvl w:val="0"/>
                <w:numId w:val="12"/>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BC26DB" w:rsidRDefault="001443CC">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BC26DB" w:rsidRDefault="001443CC">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13"/>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BC26DB" w:rsidRDefault="001443CC" w:rsidP="009F1C9C">
            <w:pPr>
              <w:numPr>
                <w:ilvl w:val="0"/>
                <w:numId w:val="13"/>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BC26DB" w:rsidRDefault="001443CC" w:rsidP="009F1C9C">
            <w:pPr>
              <w:numPr>
                <w:ilvl w:val="0"/>
                <w:numId w:val="13"/>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BC26DB" w:rsidRDefault="001443CC" w:rsidP="009F1C9C">
            <w:pPr>
              <w:numPr>
                <w:ilvl w:val="0"/>
                <w:numId w:val="13"/>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BC26DB" w:rsidRDefault="00BC26DB"/>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11. Zaupnost ponudbene dokumentacije</w:t>
            </w:r>
          </w:p>
        </w:tc>
      </w:tr>
    </w:tbl>
    <w:p w:rsidR="00BC26DB" w:rsidRDefault="001443CC">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jc w:val="both"/>
              <w:rPr>
                <w:rFonts w:ascii="Arial" w:hAnsi="Arial" w:cs="Arial"/>
                <w:color w:val="000000"/>
                <w:sz w:val="18"/>
                <w:szCs w:val="18"/>
              </w:rPr>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833ADC" w:rsidRDefault="00833ADC">
            <w:pPr>
              <w:jc w:val="both"/>
            </w:pPr>
          </w:p>
        </w:tc>
      </w:tr>
      <w:tr w:rsidR="00BC26DB">
        <w:tc>
          <w:tcPr>
            <w:tcW w:w="0" w:type="auto"/>
            <w:tcMar>
              <w:top w:w="0" w:type="auto"/>
              <w:bottom w:w="0" w:type="auto"/>
            </w:tcMar>
          </w:tcPr>
          <w:p w:rsidR="00BC26DB" w:rsidRDefault="001443CC">
            <w:pPr>
              <w:jc w:val="both"/>
              <w:rPr>
                <w:rFonts w:ascii="Arial" w:hAnsi="Arial" w:cs="Arial"/>
                <w:color w:val="000000"/>
                <w:sz w:val="18"/>
                <w:szCs w:val="18"/>
              </w:rPr>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w:t>
            </w:r>
          </w:p>
          <w:p w:rsidR="00833ADC" w:rsidRDefault="00833ADC">
            <w:pPr>
              <w:jc w:val="both"/>
            </w:pPr>
          </w:p>
        </w:tc>
      </w:tr>
      <w:tr w:rsidR="00BC26DB">
        <w:tc>
          <w:tcPr>
            <w:tcW w:w="0" w:type="auto"/>
            <w:tcMar>
              <w:top w:w="0" w:type="auto"/>
              <w:bottom w:w="0" w:type="auto"/>
            </w:tcMar>
          </w:tcPr>
          <w:p w:rsidR="00BC26DB" w:rsidRDefault="001443CC">
            <w:pPr>
              <w:jc w:val="both"/>
            </w:pPr>
            <w:r>
              <w:rPr>
                <w:rFonts w:ascii="Arial" w:hAnsi="Arial" w:cs="Arial"/>
                <w:color w:val="000000"/>
                <w:sz w:val="18"/>
                <w:szCs w:val="18"/>
              </w:rPr>
              <w:t>Kot poslovna skrivnost bodo varovani zgolj tisti podatki, ki jih bo ponudnik v okviru ponudbe do roka za oddajo ponudb ustrezno označil kot poslovna skrivnost in tisti podatki, ki jih bo ponudnik v okviru danih dopolnitev (sprememb, popravkov, pojasnil) ponudbe kot take označil že ob oddaji predmetne dopolnitve (spremebe, popravka, pojasnila). Morebitno naknadno označevanje podatkov v okviru dane ponudbe ali dopolnitve (spremembe, popravka, pojasnila), npr. ob vpogledu v ponudbo izbranega ponudnika, ne bo dovoljeno.</w:t>
            </w:r>
          </w:p>
        </w:tc>
      </w:tr>
      <w:tr w:rsidR="00BC26DB">
        <w:tc>
          <w:tcPr>
            <w:tcW w:w="0" w:type="auto"/>
            <w:tcMar>
              <w:top w:w="0" w:type="auto"/>
              <w:bottom w:w="0" w:type="auto"/>
            </w:tcMar>
          </w:tcPr>
          <w:p w:rsidR="00833ADC" w:rsidRDefault="00833ADC">
            <w:pPr>
              <w:jc w:val="both"/>
              <w:rPr>
                <w:rFonts w:ascii="Arial" w:hAnsi="Arial" w:cs="Arial"/>
                <w:color w:val="000000"/>
                <w:sz w:val="18"/>
                <w:szCs w:val="18"/>
              </w:rPr>
            </w:pPr>
          </w:p>
          <w:p w:rsidR="00BC26DB" w:rsidRDefault="001443CC">
            <w:pPr>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tc>
      </w:tr>
    </w:tbl>
    <w:p w:rsidR="00BC26DB" w:rsidRDefault="00BC26DB"/>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w:t>
            </w:r>
          </w:p>
        </w:tc>
      </w:tr>
      <w:tr w:rsidR="00BC26DB">
        <w:tc>
          <w:tcPr>
            <w:tcW w:w="0" w:type="auto"/>
            <w:tcMar>
              <w:top w:w="0" w:type="auto"/>
              <w:bottom w:w="0" w:type="auto"/>
            </w:tcMar>
          </w:tcPr>
          <w:p w:rsidR="00833ADC" w:rsidRDefault="00833ADC">
            <w:pPr>
              <w:jc w:val="both"/>
              <w:rPr>
                <w:rFonts w:ascii="Arial" w:hAnsi="Arial" w:cs="Arial"/>
                <w:color w:val="000000"/>
                <w:sz w:val="18"/>
                <w:szCs w:val="18"/>
              </w:rPr>
            </w:pPr>
          </w:p>
          <w:p w:rsidR="00BC26DB" w:rsidRDefault="001443CC">
            <w:pPr>
              <w:jc w:val="both"/>
            </w:pPr>
            <w:r>
              <w:rPr>
                <w:rFonts w:ascii="Arial" w:hAnsi="Arial" w:cs="Arial"/>
                <w:color w:val="000000"/>
                <w:sz w:val="18"/>
                <w:szCs w:val="18"/>
              </w:rPr>
              <w:t>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c>
      </w:tr>
    </w:tbl>
    <w:p w:rsidR="00BC26DB" w:rsidRDefault="00BC26DB"/>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12. Način predložitve dokumentov v ponudbi</w:t>
            </w:r>
          </w:p>
        </w:tc>
      </w:tr>
    </w:tbl>
    <w:p w:rsidR="00BC26DB" w:rsidRDefault="001443CC">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14"/>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BC26DB" w:rsidRDefault="001443CC" w:rsidP="009F1C9C">
            <w:pPr>
              <w:numPr>
                <w:ilvl w:val="0"/>
                <w:numId w:val="14"/>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BC26DB" w:rsidRDefault="001443CC" w:rsidP="009F1C9C">
            <w:pPr>
              <w:numPr>
                <w:ilvl w:val="0"/>
                <w:numId w:val="1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BC26DB" w:rsidRDefault="001443CC">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BC26DB" w:rsidRDefault="001443CC">
      <w:pPr>
        <w:spacing w:before="225" w:after="225" w:line="240" w:lineRule="auto"/>
        <w:jc w:val="both"/>
      </w:pPr>
      <w:r>
        <w:rPr>
          <w:rFonts w:ascii="Arial" w:hAnsi="Arial" w:cs="Arial"/>
          <w:color w:val="000000"/>
          <w:sz w:val="18"/>
          <w:szCs w:val="18"/>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BC26DB" w:rsidRDefault="001443CC">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BC26DB" w:rsidRDefault="001443CC">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13. Veljavnost ponudbe</w:t>
            </w:r>
          </w:p>
        </w:tc>
      </w:tr>
    </w:tbl>
    <w:p w:rsidR="00BC26DB" w:rsidRDefault="001443CC">
      <w:pPr>
        <w:spacing w:before="225" w:after="225" w:line="240" w:lineRule="auto"/>
        <w:jc w:val="both"/>
      </w:pPr>
      <w:r>
        <w:rPr>
          <w:rFonts w:ascii="Arial" w:hAnsi="Arial" w:cs="Arial"/>
          <w:color w:val="000000"/>
          <w:sz w:val="18"/>
          <w:szCs w:val="18"/>
        </w:rPr>
        <w:t>Ponudba velja najmanj do datuma 18.07.2017. V primeru krajšega roka veljavnosti ponudbe se ponudba zavrne.</w:t>
      </w:r>
    </w:p>
    <w:p w:rsidR="00BC26DB" w:rsidRDefault="001443CC">
      <w:pPr>
        <w:spacing w:before="225" w:after="225" w:line="240" w:lineRule="auto"/>
        <w:jc w:val="both"/>
      </w:pPr>
      <w:r>
        <w:rPr>
          <w:rFonts w:ascii="Arial" w:hAnsi="Arial" w:cs="Arial"/>
          <w:color w:val="000000"/>
          <w:sz w:val="18"/>
          <w:szCs w:val="18"/>
        </w:rPr>
        <w:t xml:space="preserve">Naročnik opozarja ponudnike, da prekratek rok veljavnosti ponudbe predstavlja napako, ki se je ne da odpraviti v fazi po roku za predložitev ponudb. Naročnik lahko zahteva, da ponudniki podaljšajo čas veljavnosti ponudb za </w:t>
      </w:r>
      <w:r>
        <w:rPr>
          <w:rFonts w:ascii="Arial" w:hAnsi="Arial" w:cs="Arial"/>
          <w:color w:val="000000"/>
          <w:sz w:val="18"/>
          <w:szCs w:val="18"/>
        </w:rPr>
        <w:lastRenderedPageBreak/>
        <w:t>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r>
              <w:rPr>
                <w:rFonts w:ascii="Arial" w:hAnsi="Arial" w:cs="Arial"/>
                <w:b/>
                <w:bCs/>
                <w:color w:val="FFFFFF"/>
                <w:position w:val="-2"/>
                <w:sz w:val="18"/>
                <w:szCs w:val="18"/>
                <w:shd w:val="clear" w:color="auto" w:fill="000000"/>
              </w:rPr>
              <w:t>14. Pravno varstvo</w:t>
            </w:r>
          </w:p>
        </w:tc>
      </w:tr>
    </w:tbl>
    <w:p w:rsidR="00BC26DB" w:rsidRDefault="001443CC">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rsidR="00BC26DB" w:rsidRDefault="001443CC">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BC26DB" w:rsidRDefault="001443CC">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BC26DB" w:rsidRDefault="001443CC">
      <w:pPr>
        <w:spacing w:before="225" w:after="225" w:line="240" w:lineRule="auto"/>
        <w:jc w:val="both"/>
      </w:pPr>
      <w:r>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BC26DB" w:rsidRDefault="001443CC">
      <w:pPr>
        <w:spacing w:before="225" w:after="225" w:line="240" w:lineRule="auto"/>
        <w:jc w:val="both"/>
      </w:pPr>
      <w:r>
        <w:rPr>
          <w:rFonts w:ascii="Arial" w:hAnsi="Arial" w:cs="Arial"/>
          <w:color w:val="000000"/>
          <w:sz w:val="18"/>
          <w:szCs w:val="18"/>
        </w:rPr>
        <w:t>Vlagatelj mora zahtevku za revizijo zoper vsebino razpisne dokumentacije ali vsebino objave priložiti potrdilo o plačilu takse v višini 1.500,00 EUR.</w:t>
      </w:r>
    </w:p>
    <w:p w:rsidR="00BC26DB" w:rsidRDefault="001443CC">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BC26DB" w:rsidRDefault="001443CC">
      <w:pPr>
        <w:spacing w:before="225" w:after="225" w:line="240" w:lineRule="auto"/>
        <w:jc w:val="both"/>
      </w:pPr>
      <w:r>
        <w:rPr>
          <w:rFonts w:ascii="Arial" w:hAnsi="Arial" w:cs="Arial"/>
          <w:color w:val="000000"/>
          <w:sz w:val="18"/>
          <w:szCs w:val="18"/>
        </w:rPr>
        <w:t>http://www.djn.mju.gov.si/sistem-javnega-narocanja/pravno-varstvo </w:t>
      </w:r>
    </w:p>
    <w:p w:rsidR="00BC26DB" w:rsidRDefault="001443CC">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rsidR="00BC26DB" w:rsidRDefault="001443CC">
      <w:pPr>
        <w:spacing w:before="225" w:after="225" w:line="240" w:lineRule="auto"/>
        <w:jc w:val="both"/>
      </w:pPr>
      <w:r>
        <w:rPr>
          <w:rFonts w:ascii="Arial" w:hAnsi="Arial" w:cs="Arial"/>
          <w:color w:val="000000"/>
          <w:sz w:val="18"/>
          <w:szCs w:val="18"/>
        </w:rPr>
        <w:t>Zahtevek za revizijo se lahko vloži v roku iz 25. člena ZPVPJN.</w:t>
      </w:r>
    </w:p>
    <w:p w:rsidR="00BC26DB" w:rsidRDefault="001443CC">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BC26DB" w:rsidRDefault="00BC26DB">
      <w:pPr>
        <w:sectPr w:rsidR="00BC26DB" w:rsidSect="00833ADC">
          <w:pgSz w:w="11906" w:h="16838"/>
          <w:pgMar w:top="2255" w:right="1418" w:bottom="1418" w:left="1418" w:header="567" w:footer="680" w:gutter="0"/>
          <w:cols w:space="708"/>
          <w:docGrid w:linePitch="360"/>
        </w:sectPr>
      </w:pPr>
    </w:p>
    <w:p w:rsidR="001443CC" w:rsidRPr="00A820C7" w:rsidRDefault="001443CC" w:rsidP="001443CC">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1443CC" w:rsidRDefault="001443CC" w:rsidP="001443CC">
      <w:pPr>
        <w:rPr>
          <w:rFonts w:ascii="Arial" w:hAnsi="Arial" w:cs="Arial"/>
          <w:sz w:val="18"/>
          <w:szCs w:val="18"/>
        </w:rPr>
      </w:pPr>
    </w:p>
    <w:p w:rsidR="00BC26DB" w:rsidRDefault="001443CC">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BC26DB" w:rsidRDefault="001443CC">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34"/>
        <w:gridCol w:w="1198"/>
        <w:gridCol w:w="6954"/>
      </w:tblGrid>
      <w:tr w:rsidR="00BC26DB" w:rsidTr="00833ADC">
        <w:tc>
          <w:tcPr>
            <w:tcW w:w="61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Ponder 1:</w:t>
            </w:r>
          </w:p>
        </w:tc>
        <w:tc>
          <w:tcPr>
            <w:tcW w:w="64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Ocena stroškov v življenjski dobi vozila (LCC) za vozilo višjega cenovnega razreda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Pri izračunu ocene stroškov v življenjski dobi vozila se upoštevajo nabavna cena vozila, vključno z davkom na dodano vrednost, stroški energentov v življenjski dobi vozila in zunanji okoljski stroški v življenjski dobi vozila. Za zunanje okoljske stroške v življenjski dobi vozila se štejejo stroški emisij ogljikovega dioksida v življenjski dobi vozila, stroški emisij dušikovih oksidov v življenjski dobi vozila, stroški emisij nemetanskih ogljikovodikov v življenjski dobi vozila in stroški emisij trdnih delcev v življenjski dobi vozila.</w:t>
            </w:r>
          </w:p>
          <w:p w:rsidR="00BC26DB" w:rsidRDefault="001443CC">
            <w:pPr>
              <w:spacing w:before="135" w:after="135"/>
              <w:jc w:val="both"/>
              <w:textAlignment w:val="center"/>
            </w:pPr>
            <w:r>
              <w:rPr>
                <w:rFonts w:ascii="Arial" w:hAnsi="Arial" w:cs="Arial"/>
                <w:color w:val="000000"/>
                <w:position w:val="-2"/>
                <w:sz w:val="18"/>
                <w:szCs w:val="18"/>
              </w:rPr>
              <w:t>Za izračun ocene stroškov v življenjski dobi vozila se uporabi formula:</w:t>
            </w:r>
          </w:p>
          <w:p w:rsidR="00BC26DB" w:rsidRDefault="001443CC">
            <w:pPr>
              <w:spacing w:before="135" w:after="135"/>
              <w:jc w:val="both"/>
              <w:textAlignment w:val="center"/>
            </w:pPr>
            <w:r>
              <w:rPr>
                <w:rFonts w:ascii="Arial" w:hAnsi="Arial" w:cs="Arial"/>
                <w:color w:val="000000"/>
                <w:position w:val="-2"/>
                <w:sz w:val="18"/>
                <w:szCs w:val="18"/>
              </w:rPr>
              <w:t>LCC = Nc + (LCkm x [(porabaE x PE x CEmin / PEmin) + (CO2em x CCO2) + (NOxem x CNOx) + (NMHCem x CNMHC) + (PMem x CPM)])</w:t>
            </w:r>
          </w:p>
          <w:p w:rsidR="00BC26DB" w:rsidRDefault="001443CC">
            <w:pPr>
              <w:spacing w:before="135" w:after="135"/>
              <w:jc w:val="both"/>
              <w:textAlignment w:val="center"/>
            </w:pPr>
            <w:r>
              <w:rPr>
                <w:rFonts w:ascii="Arial" w:hAnsi="Arial" w:cs="Arial"/>
                <w:color w:val="000000"/>
                <w:position w:val="-2"/>
                <w:sz w:val="18"/>
                <w:szCs w:val="18"/>
              </w:rPr>
              <w:t>Oznake v formuli imajo naslednji pomen:</w:t>
            </w:r>
          </w:p>
          <w:tbl>
            <w:tblPr>
              <w:tblStyle w:val="NormalTablePHPDOCX"/>
              <w:tblW w:w="0" w:type="auto"/>
              <w:tblLook w:val="04A0" w:firstRow="1" w:lastRow="0" w:firstColumn="1" w:lastColumn="0" w:noHBand="0" w:noVBand="1"/>
            </w:tblPr>
            <w:tblGrid>
              <w:gridCol w:w="6738"/>
            </w:tblGrid>
            <w:tr w:rsidR="00BC26DB">
              <w:tc>
                <w:tcPr>
                  <w:tcW w:w="0" w:type="auto"/>
                  <w:tcMar>
                    <w:top w:w="0" w:type="auto"/>
                    <w:bottom w:w="0" w:type="auto"/>
                  </w:tcMar>
                </w:tcPr>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LCC - ocena stroškov v življenjski dobi vozila,</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Nc - nabavna cena posameznega vozila (1 kom z DDV in ostalimi davki),</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LCkm - kilometrina v življenjski dobi vozila,</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porabaE - poraba energenta v l/km,</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PE - vsebnost energije v energentu,</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PEmin - vsebnost energije v najcenejšem energentu,</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CEmin - cena najcenejšega energenta,</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CO2em - emisije ogljikovega dioksida,</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CCO2 - cena za emisije ogljikovega dioksida,</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NOxem - emisije dušikovih oksidov,</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CNOx - cena za emisije dušikovih oksidov,</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NMHCem - emisije nemetanskih ogljikovodikov,</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CNMHC - cena za emisije nemetanskih ogljikovodikov,</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PMem - emisije trdnih delcev,</w:t>
                  </w:r>
                </w:p>
                <w:p w:rsidR="00BC26DB" w:rsidRDefault="001443CC" w:rsidP="009F1C9C">
                  <w:pPr>
                    <w:numPr>
                      <w:ilvl w:val="0"/>
                      <w:numId w:val="15"/>
                    </w:numPr>
                    <w:rPr>
                      <w:rFonts w:ascii="Arial" w:hAnsi="Arial" w:cs="Arial"/>
                      <w:color w:val="000000"/>
                      <w:sz w:val="18"/>
                      <w:szCs w:val="18"/>
                    </w:rPr>
                  </w:pPr>
                  <w:r>
                    <w:rPr>
                      <w:rFonts w:ascii="Arial" w:hAnsi="Arial" w:cs="Arial"/>
                      <w:color w:val="000000"/>
                      <w:position w:val="-2"/>
                      <w:sz w:val="18"/>
                      <w:szCs w:val="18"/>
                    </w:rPr>
                    <w:t>CPM - cena za emisije trdnih delcev.</w:t>
                  </w:r>
                </w:p>
              </w:tc>
            </w:tr>
          </w:tbl>
          <w:p w:rsidR="00BC26DB" w:rsidRDefault="001443CC">
            <w:pPr>
              <w:spacing w:before="135" w:after="135"/>
              <w:jc w:val="both"/>
              <w:textAlignment w:val="center"/>
            </w:pPr>
            <w:r>
              <w:rPr>
                <w:rFonts w:ascii="Arial" w:hAnsi="Arial" w:cs="Arial"/>
                <w:color w:val="000000"/>
                <w:position w:val="-2"/>
                <w:sz w:val="18"/>
                <w:szCs w:val="18"/>
              </w:rPr>
              <w:t>Vrednosti, ki jih v ponudbi navede ponudnik, so:</w:t>
            </w:r>
          </w:p>
          <w:tbl>
            <w:tblPr>
              <w:tblStyle w:val="NormalTablePHPDOCX"/>
              <w:tblW w:w="0" w:type="auto"/>
              <w:tblLook w:val="04A0" w:firstRow="1" w:lastRow="0" w:firstColumn="1" w:lastColumn="0" w:noHBand="0" w:noVBand="1"/>
            </w:tblPr>
            <w:tblGrid>
              <w:gridCol w:w="6738"/>
            </w:tblGrid>
            <w:tr w:rsidR="00BC26DB">
              <w:tc>
                <w:tcPr>
                  <w:tcW w:w="0" w:type="auto"/>
                  <w:tcMar>
                    <w:top w:w="0" w:type="auto"/>
                    <w:bottom w:w="0" w:type="auto"/>
                  </w:tcMar>
                </w:tcPr>
                <w:p w:rsidR="00BC26DB" w:rsidRDefault="001443CC" w:rsidP="009F1C9C">
                  <w:pPr>
                    <w:numPr>
                      <w:ilvl w:val="0"/>
                      <w:numId w:val="16"/>
                    </w:numPr>
                    <w:rPr>
                      <w:rFonts w:ascii="Arial" w:hAnsi="Arial" w:cs="Arial"/>
                      <w:color w:val="000000"/>
                      <w:sz w:val="18"/>
                      <w:szCs w:val="18"/>
                    </w:rPr>
                  </w:pPr>
                  <w:r>
                    <w:rPr>
                      <w:rFonts w:ascii="Arial" w:hAnsi="Arial" w:cs="Arial"/>
                      <w:color w:val="000000"/>
                      <w:position w:val="-2"/>
                      <w:sz w:val="18"/>
                      <w:szCs w:val="18"/>
                    </w:rPr>
                    <w:t>nabavna cena vozila, ki vključuje davek na dodano vrednost in ostale davke in je izražena v EUR,</w:t>
                  </w:r>
                </w:p>
                <w:p w:rsidR="00BC26DB" w:rsidRDefault="001443CC" w:rsidP="009F1C9C">
                  <w:pPr>
                    <w:numPr>
                      <w:ilvl w:val="0"/>
                      <w:numId w:val="16"/>
                    </w:numPr>
                    <w:rPr>
                      <w:rFonts w:ascii="Arial" w:hAnsi="Arial" w:cs="Arial"/>
                      <w:color w:val="000000"/>
                      <w:sz w:val="18"/>
                      <w:szCs w:val="18"/>
                    </w:rPr>
                  </w:pPr>
                  <w:r>
                    <w:rPr>
                      <w:rFonts w:ascii="Arial" w:hAnsi="Arial" w:cs="Arial"/>
                      <w:color w:val="000000"/>
                      <w:position w:val="-2"/>
                      <w:sz w:val="18"/>
                      <w:szCs w:val="18"/>
                    </w:rPr>
                    <w:t>poraba energenta, izražena v l/km ali kWh/km,</w:t>
                  </w:r>
                </w:p>
                <w:p w:rsidR="00BC26DB" w:rsidRDefault="001443CC" w:rsidP="009F1C9C">
                  <w:pPr>
                    <w:numPr>
                      <w:ilvl w:val="0"/>
                      <w:numId w:val="16"/>
                    </w:numPr>
                    <w:rPr>
                      <w:rFonts w:ascii="Arial" w:hAnsi="Arial" w:cs="Arial"/>
                      <w:color w:val="000000"/>
                      <w:sz w:val="18"/>
                      <w:szCs w:val="18"/>
                    </w:rPr>
                  </w:pPr>
                  <w:r>
                    <w:rPr>
                      <w:rFonts w:ascii="Arial" w:hAnsi="Arial" w:cs="Arial"/>
                      <w:color w:val="000000"/>
                      <w:position w:val="-2"/>
                      <w:sz w:val="18"/>
                      <w:szCs w:val="18"/>
                    </w:rPr>
                    <w:t>emisije ogljikovega dioksida (CO2em), izražene v kg/km,</w:t>
                  </w:r>
                </w:p>
                <w:p w:rsidR="00BC26DB" w:rsidRDefault="001443CC" w:rsidP="009F1C9C">
                  <w:pPr>
                    <w:numPr>
                      <w:ilvl w:val="0"/>
                      <w:numId w:val="16"/>
                    </w:numPr>
                    <w:rPr>
                      <w:rFonts w:ascii="Arial" w:hAnsi="Arial" w:cs="Arial"/>
                      <w:color w:val="000000"/>
                      <w:sz w:val="18"/>
                      <w:szCs w:val="18"/>
                    </w:rPr>
                  </w:pPr>
                  <w:r>
                    <w:rPr>
                      <w:rFonts w:ascii="Arial" w:hAnsi="Arial" w:cs="Arial"/>
                      <w:color w:val="000000"/>
                      <w:position w:val="-2"/>
                      <w:sz w:val="18"/>
                      <w:szCs w:val="18"/>
                    </w:rPr>
                    <w:t>emisije dušikovih oksidov (NOxem), izražene v g/km,</w:t>
                  </w:r>
                </w:p>
                <w:p w:rsidR="00BC26DB" w:rsidRDefault="001443CC" w:rsidP="009F1C9C">
                  <w:pPr>
                    <w:numPr>
                      <w:ilvl w:val="0"/>
                      <w:numId w:val="16"/>
                    </w:numPr>
                    <w:rPr>
                      <w:rFonts w:ascii="Arial" w:hAnsi="Arial" w:cs="Arial"/>
                      <w:color w:val="000000"/>
                      <w:sz w:val="18"/>
                      <w:szCs w:val="18"/>
                    </w:rPr>
                  </w:pPr>
                  <w:r>
                    <w:rPr>
                      <w:rFonts w:ascii="Arial" w:hAnsi="Arial" w:cs="Arial"/>
                      <w:color w:val="000000"/>
                      <w:position w:val="-2"/>
                      <w:sz w:val="18"/>
                      <w:szCs w:val="18"/>
                    </w:rPr>
                    <w:t>emisije nemetanskih ogljikovodikov (NMHCem), izražene v g/km,</w:t>
                  </w:r>
                </w:p>
                <w:p w:rsidR="00BC26DB" w:rsidRDefault="001443CC" w:rsidP="009F1C9C">
                  <w:pPr>
                    <w:numPr>
                      <w:ilvl w:val="0"/>
                      <w:numId w:val="16"/>
                    </w:numPr>
                    <w:rPr>
                      <w:rFonts w:ascii="Arial" w:hAnsi="Arial" w:cs="Arial"/>
                      <w:color w:val="000000"/>
                      <w:sz w:val="18"/>
                      <w:szCs w:val="18"/>
                    </w:rPr>
                  </w:pPr>
                  <w:r>
                    <w:rPr>
                      <w:rFonts w:ascii="Arial" w:hAnsi="Arial" w:cs="Arial"/>
                      <w:color w:val="000000"/>
                      <w:position w:val="-2"/>
                      <w:sz w:val="18"/>
                      <w:szCs w:val="18"/>
                    </w:rPr>
                    <w:t>emisije trdnih delcev (PMem), izražene v g/km.</w:t>
                  </w:r>
                </w:p>
              </w:tc>
            </w:tr>
          </w:tbl>
          <w:p w:rsidR="00BC26DB" w:rsidRDefault="00BC26DB"/>
          <w:tbl>
            <w:tblPr>
              <w:tblStyle w:val="TableGridPHPDOCX"/>
              <w:tblW w:w="672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990"/>
              <w:gridCol w:w="870"/>
              <w:gridCol w:w="1860"/>
            </w:tblGrid>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Opis parametra</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Oznaka</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Vrednost</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kilometrina v življenjski dobi vozila</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LC</w:t>
                  </w:r>
                  <w:r>
                    <w:rPr>
                      <w:rFonts w:ascii="Arial" w:hAnsi="Arial" w:cs="Arial"/>
                      <w:color w:val="000000"/>
                      <w:position w:val="-3"/>
                      <w:sz w:val="16"/>
                      <w:szCs w:val="16"/>
                      <w:vertAlign w:val="subscript"/>
                    </w:rPr>
                    <w:t>km</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200.000 km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dizelskem gorivu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36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lastRenderedPageBreak/>
                    <w:t>vsebnost energije v bencinu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32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zemeljskem plinu ali bioplinu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38 MJ/Nm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utekočinjenem naftnem plinu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24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etanolu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21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biodizlu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33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emulzijskem gorivu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32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vodiku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11 MJ/Nm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električni energiji</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3,6 MJ/kWh</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ogljikovega dioksida</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CO2</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0,04 EUR/kg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dušikovih oksidov</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NOx</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0,0044 EUR/g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nemetanskih ogljikovodikov</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NMHC</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0,001 EUR/g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trdnih delcev</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PM</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0,087 EUR/g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najcenejšega energenta brez davka na dodano vrednost</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Emin</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EUR/l ali EUR/Nm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najcenejšem energentu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Emin</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MJ/l ali MJ/Nm</w:t>
                  </w:r>
                </w:p>
              </w:tc>
            </w:tr>
          </w:tbl>
          <w:p w:rsidR="00BC26DB" w:rsidRDefault="001443CC">
            <w:pPr>
              <w:spacing w:before="135" w:after="135"/>
              <w:jc w:val="both"/>
              <w:textAlignment w:val="center"/>
            </w:pPr>
            <w:r>
              <w:rPr>
                <w:rFonts w:ascii="Arial" w:hAnsi="Arial" w:cs="Arial"/>
                <w:color w:val="000000"/>
                <w:position w:val="-2"/>
                <w:sz w:val="18"/>
                <w:szCs w:val="18"/>
              </w:rPr>
              <w:t>Pri izračunu ocene stroškov v življenjski dobi vozila, ki kot energent uporablja bencin ali dizelsko gorivo, bo naročnik kot vrednost cene najcenejšega energenta (C</w:t>
            </w:r>
            <w:r>
              <w:rPr>
                <w:rFonts w:ascii="Arial" w:hAnsi="Arial" w:cs="Arial"/>
                <w:color w:val="000000"/>
                <w:position w:val="-3"/>
                <w:sz w:val="16"/>
                <w:szCs w:val="16"/>
                <w:vertAlign w:val="subscript"/>
              </w:rPr>
              <w:t>Emin</w:t>
            </w:r>
            <w:r>
              <w:rPr>
                <w:rFonts w:ascii="Arial" w:hAnsi="Arial" w:cs="Arial"/>
                <w:color w:val="000000"/>
                <w:position w:val="-2"/>
                <w:sz w:val="18"/>
                <w:szCs w:val="18"/>
              </w:rPr>
              <w:t>) uporabil veljavno ceno bencina ali dizelskega goriva, pri čemer bo upošteval ceno brez davkov (trošarine in DDV), in sicer tistega energenta, ki je na dan, ko poteče rok za oddajo ponudb, cenejši. Upoštevana bo kombinirana poraba goriva.</w:t>
            </w:r>
          </w:p>
          <w:p w:rsidR="00BC26DB" w:rsidRDefault="001443CC">
            <w:pPr>
              <w:spacing w:before="135" w:after="135"/>
              <w:jc w:val="both"/>
              <w:textAlignment w:val="center"/>
            </w:pPr>
            <w:r>
              <w:rPr>
                <w:rFonts w:ascii="Arial" w:hAnsi="Arial" w:cs="Arial"/>
                <w:color w:val="000000"/>
                <w:position w:val="-2"/>
                <w:sz w:val="18"/>
                <w:szCs w:val="18"/>
              </w:rPr>
              <w:t>Pri izračunu ocene stroškov v življenjski dobi vozila, ki kot energent ne uporablja bencina ali dizelskega goriva, naročnik kot vrednost cene najcenejšega energenta (C</w:t>
            </w:r>
            <w:r>
              <w:rPr>
                <w:rFonts w:ascii="Arial" w:hAnsi="Arial" w:cs="Arial"/>
                <w:color w:val="000000"/>
                <w:position w:val="-3"/>
                <w:sz w:val="16"/>
                <w:szCs w:val="16"/>
                <w:vertAlign w:val="subscript"/>
              </w:rPr>
              <w:t>Emin</w:t>
            </w:r>
            <w:r>
              <w:rPr>
                <w:rFonts w:ascii="Arial" w:hAnsi="Arial" w:cs="Arial"/>
                <w:color w:val="000000"/>
                <w:position w:val="-2"/>
                <w:sz w:val="18"/>
                <w:szCs w:val="18"/>
              </w:rPr>
              <w:t>) bo uporabil veljavno ceno energenta brez davkov, ki ga uporablja vozilo.</w:t>
            </w:r>
          </w:p>
          <w:p w:rsidR="00BC26DB" w:rsidRDefault="001443CC">
            <w:pPr>
              <w:spacing w:before="135" w:after="135"/>
              <w:jc w:val="both"/>
              <w:textAlignment w:val="center"/>
            </w:pPr>
            <w:r>
              <w:rPr>
                <w:rFonts w:ascii="Arial" w:hAnsi="Arial" w:cs="Arial"/>
                <w:color w:val="000000"/>
                <w:position w:val="-2"/>
                <w:sz w:val="18"/>
                <w:szCs w:val="18"/>
              </w:rPr>
              <w:t>Kadar vozilo kot energent uporablja dizelsko gorivo, bencin, utekočinjeni naftni plin, etanol, biodizel ali emulzijsko gorivo, bo cena najcenejšega energenta izražena v EUR/l, kadar vozilo kot energent uporablja zemeljski plin, bioplin ali vodik, bo izražena v EUR/Nm, kadar vozilo kot energent uporablja električno energijo, pa bo izražena v EUR/kWh.</w:t>
            </w:r>
          </w:p>
          <w:p w:rsidR="00BC26DB" w:rsidRDefault="001443CC">
            <w:pPr>
              <w:spacing w:before="135" w:after="135"/>
              <w:jc w:val="both"/>
              <w:textAlignment w:val="center"/>
            </w:pPr>
            <w:r>
              <w:rPr>
                <w:rFonts w:ascii="Arial" w:hAnsi="Arial" w:cs="Arial"/>
                <w:color w:val="000000"/>
                <w:position w:val="-2"/>
                <w:sz w:val="18"/>
                <w:szCs w:val="18"/>
              </w:rPr>
              <w:t>Naročnik bo pri izračunu ocene stroškov v življenjski dobi upošteval ceno najcenejšega energenta (C</w:t>
            </w:r>
            <w:r>
              <w:rPr>
                <w:rFonts w:ascii="Arial" w:hAnsi="Arial" w:cs="Arial"/>
                <w:color w:val="000000"/>
                <w:position w:val="-3"/>
                <w:sz w:val="16"/>
                <w:szCs w:val="16"/>
                <w:vertAlign w:val="subscript"/>
              </w:rPr>
              <w:t>Emin</w:t>
            </w:r>
            <w:r>
              <w:rPr>
                <w:rFonts w:ascii="Arial" w:hAnsi="Arial" w:cs="Arial"/>
                <w:color w:val="000000"/>
                <w:position w:val="-2"/>
                <w:sz w:val="18"/>
                <w:szCs w:val="18"/>
              </w:rPr>
              <w:t>) brez davkov in veljavno na dan, ko poteče rok za oddajo ponudb. Vrednost vsebnosti energije v najcenejšem energentu (P</w:t>
            </w:r>
            <w:r>
              <w:rPr>
                <w:rFonts w:ascii="Arial" w:hAnsi="Arial" w:cs="Arial"/>
                <w:color w:val="000000"/>
                <w:position w:val="-3"/>
                <w:sz w:val="16"/>
                <w:szCs w:val="16"/>
                <w:vertAlign w:val="subscript"/>
              </w:rPr>
              <w:t>Emin</w:t>
            </w:r>
            <w:r>
              <w:rPr>
                <w:rFonts w:ascii="Arial" w:hAnsi="Arial" w:cs="Arial"/>
                <w:color w:val="000000"/>
                <w:position w:val="-2"/>
                <w:sz w:val="18"/>
                <w:szCs w:val="18"/>
              </w:rPr>
              <w:t>) bo določil naročnik glede na vrsto energenta, na katerega se nanaša cena najcenejšega energenta. Vsebnost energije v najcenejšem energentu se izrazi v MJ/l ali MJ/Nm ali MJ/kWh.</w:t>
            </w:r>
          </w:p>
          <w:p w:rsidR="00BC26DB" w:rsidRDefault="001443CC">
            <w:pPr>
              <w:spacing w:before="135" w:after="135"/>
              <w:jc w:val="both"/>
              <w:textAlignment w:val="center"/>
            </w:pPr>
            <w:r>
              <w:rPr>
                <w:rFonts w:ascii="Arial" w:hAnsi="Arial" w:cs="Arial"/>
                <w:b/>
                <w:bCs/>
                <w:color w:val="000000"/>
                <w:position w:val="-2"/>
                <w:sz w:val="18"/>
                <w:szCs w:val="18"/>
              </w:rPr>
              <w:t>Način dokazovanja:</w:t>
            </w:r>
          </w:p>
          <w:p w:rsidR="00BC26DB" w:rsidRDefault="001443CC">
            <w:pPr>
              <w:spacing w:before="135" w:after="135"/>
              <w:jc w:val="both"/>
              <w:textAlignment w:val="center"/>
            </w:pPr>
            <w:r>
              <w:rPr>
                <w:rFonts w:ascii="Arial" w:hAnsi="Arial" w:cs="Arial"/>
                <w:color w:val="000000"/>
                <w:position w:val="-2"/>
                <w:sz w:val="18"/>
                <w:szCs w:val="18"/>
              </w:rPr>
              <w:t xml:space="preserve">Ponudnik mora v ponudbi navesti nabavno ceno vozila višjega cenovnega razreda (1 kom z DDV in vsemi ostalimi davki), vrsto in porabo energenta, emisije </w:t>
            </w:r>
            <w:r>
              <w:rPr>
                <w:rFonts w:ascii="Arial" w:hAnsi="Arial" w:cs="Arial"/>
                <w:color w:val="000000"/>
                <w:position w:val="-2"/>
                <w:sz w:val="18"/>
                <w:szCs w:val="18"/>
              </w:rPr>
              <w:lastRenderedPageBreak/>
              <w:t>ogljikovega dioksida, emisije dušikovih oksidov, emisije nemetanskih ogljikovodikov in emisije trdnih delcev ter k ponudbi priložiti tehnično dokumentacijo proizvajalca oziroma potrdilo o homologaciji in poročilo o preizkusu neodvisne akreditirane institucije, iz katerih izhaja, da so izpolnjene zahteve.</w:t>
            </w:r>
          </w:p>
          <w:p w:rsidR="00BC26DB" w:rsidRDefault="001443CC">
            <w:pPr>
              <w:spacing w:before="135" w:after="135"/>
              <w:jc w:val="both"/>
              <w:textAlignment w:val="center"/>
            </w:pPr>
            <w:r>
              <w:rPr>
                <w:rFonts w:ascii="Arial" w:hAnsi="Arial" w:cs="Arial"/>
                <w:color w:val="000000"/>
                <w:position w:val="-2"/>
                <w:sz w:val="18"/>
                <w:szCs w:val="18"/>
              </w:rPr>
              <w:t>Za vozilo, za katero neodvisne akreditirane institucije niso izdale poročila o preizkusu, mora ponudnik v postopku javnega naročanja priložiti:</w:t>
            </w:r>
          </w:p>
          <w:tbl>
            <w:tblPr>
              <w:tblStyle w:val="NormalTablePHPDOCX"/>
              <w:tblW w:w="0" w:type="auto"/>
              <w:tblLook w:val="04A0" w:firstRow="1" w:lastRow="0" w:firstColumn="1" w:lastColumn="0" w:noHBand="0" w:noVBand="1"/>
            </w:tblPr>
            <w:tblGrid>
              <w:gridCol w:w="6738"/>
            </w:tblGrid>
            <w:tr w:rsidR="00BC26DB">
              <w:tc>
                <w:tcPr>
                  <w:tcW w:w="0" w:type="auto"/>
                  <w:tcMar>
                    <w:top w:w="0" w:type="auto"/>
                    <w:bottom w:w="0" w:type="auto"/>
                  </w:tcMar>
                </w:tcPr>
                <w:p w:rsidR="00BC26DB" w:rsidRDefault="001443CC" w:rsidP="009F1C9C">
                  <w:pPr>
                    <w:numPr>
                      <w:ilvl w:val="0"/>
                      <w:numId w:val="17"/>
                    </w:numPr>
                    <w:rPr>
                      <w:rFonts w:ascii="Arial" w:hAnsi="Arial" w:cs="Arial"/>
                      <w:color w:val="000000"/>
                      <w:sz w:val="18"/>
                      <w:szCs w:val="18"/>
                    </w:rPr>
                  </w:pPr>
                  <w:r>
                    <w:rPr>
                      <w:rFonts w:ascii="Arial" w:hAnsi="Arial" w:cs="Arial"/>
                      <w:color w:val="000000"/>
                      <w:position w:val="-2"/>
                      <w:sz w:val="18"/>
                      <w:szCs w:val="18"/>
                    </w:rPr>
                    <w:t>poročilo o preizkusu, če je bilo to izdano na podlagi izvedbe splošno razširjenega preizkusnega postopka ali preizkusnega postopka, ki je bil izveden za naročnika, ali</w:t>
                  </w:r>
                </w:p>
                <w:p w:rsidR="00BC26DB" w:rsidRDefault="001443CC" w:rsidP="009F1C9C">
                  <w:pPr>
                    <w:numPr>
                      <w:ilvl w:val="0"/>
                      <w:numId w:val="17"/>
                    </w:numPr>
                    <w:rPr>
                      <w:rFonts w:ascii="Arial" w:hAnsi="Arial" w:cs="Arial"/>
                      <w:color w:val="000000"/>
                      <w:sz w:val="18"/>
                      <w:szCs w:val="18"/>
                    </w:rPr>
                  </w:pPr>
                  <w:r>
                    <w:rPr>
                      <w:rFonts w:ascii="Arial" w:hAnsi="Arial" w:cs="Arial"/>
                      <w:color w:val="000000"/>
                      <w:position w:val="-2"/>
                      <w:sz w:val="18"/>
                      <w:szCs w:val="18"/>
                    </w:rPr>
                    <w:t>tehnično dokumentacijo proizvajalca, iz katere izhaja, da so izpolnjene zahteve.</w:t>
                  </w:r>
                </w:p>
              </w:tc>
            </w:tr>
          </w:tbl>
          <w:p w:rsidR="00BC26DB" w:rsidRDefault="001443CC">
            <w:pPr>
              <w:spacing w:before="135" w:after="135"/>
              <w:jc w:val="both"/>
              <w:textAlignment w:val="center"/>
            </w:pPr>
            <w:r>
              <w:rPr>
                <w:rFonts w:ascii="Arial" w:hAnsi="Arial" w:cs="Arial"/>
                <w:color w:val="000000"/>
                <w:position w:val="-2"/>
                <w:sz w:val="18"/>
                <w:szCs w:val="18"/>
              </w:rPr>
              <w:t>Ponudba z najnižjo oceno stroškov v življenjski dobi vozila višjega cenovnega razreda prejme 50 točk, ostale pa ustrezno manjše število točk po formuli. Število točk za konkretnega ponudnika se določi po enačbi:</w:t>
            </w:r>
          </w:p>
          <w:p w:rsidR="00BC26DB" w:rsidRDefault="001443CC">
            <w:pPr>
              <w:spacing w:before="135" w:after="135"/>
              <w:jc w:val="both"/>
              <w:textAlignment w:val="center"/>
            </w:pPr>
            <w:r>
              <w:rPr>
                <w:rFonts w:ascii="Arial" w:hAnsi="Arial" w:cs="Arial"/>
                <w:color w:val="000000"/>
                <w:position w:val="-2"/>
                <w:sz w:val="18"/>
                <w:szCs w:val="18"/>
              </w:rPr>
              <w:t>ŠTp=(Px / Pi) x 50</w:t>
            </w:r>
          </w:p>
          <w:p w:rsidR="00BC26DB" w:rsidRDefault="001443CC">
            <w:pPr>
              <w:spacing w:before="135" w:after="135"/>
              <w:jc w:val="both"/>
              <w:textAlignment w:val="center"/>
            </w:pPr>
            <w:r>
              <w:rPr>
                <w:rFonts w:ascii="Arial" w:hAnsi="Arial" w:cs="Arial"/>
                <w:color w:val="000000"/>
                <w:position w:val="-2"/>
                <w:sz w:val="18"/>
                <w:szCs w:val="18"/>
              </w:rPr>
              <w:t>ŠTp=število točk, ki jih dobi ponudnik</w:t>
            </w:r>
          </w:p>
          <w:p w:rsidR="00BC26DB" w:rsidRDefault="001443CC">
            <w:pPr>
              <w:spacing w:before="135" w:after="135"/>
              <w:jc w:val="both"/>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x</w:t>
            </w:r>
            <w:r>
              <w:rPr>
                <w:rFonts w:ascii="Arial" w:hAnsi="Arial" w:cs="Arial"/>
                <w:color w:val="000000"/>
                <w:position w:val="-2"/>
                <w:sz w:val="18"/>
                <w:szCs w:val="18"/>
              </w:rPr>
              <w:t>=najnižja ocena stroškov v življenjski dobi vozila višjega cenovnega razreda</w:t>
            </w:r>
          </w:p>
          <w:p w:rsidR="00BC26DB" w:rsidRDefault="001443CC">
            <w:pPr>
              <w:spacing w:before="135" w:after="135"/>
              <w:jc w:val="both"/>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i</w:t>
            </w:r>
            <w:r>
              <w:rPr>
                <w:rFonts w:ascii="Arial" w:hAnsi="Arial" w:cs="Arial"/>
                <w:color w:val="000000"/>
                <w:position w:val="-2"/>
                <w:sz w:val="18"/>
                <w:szCs w:val="18"/>
              </w:rPr>
              <w:t>=ocena stroškov v življenjski dobi vozila višjega cenovnega razreda obravnavanega ponudnika</w:t>
            </w:r>
          </w:p>
          <w:p w:rsidR="00BC26DB" w:rsidRDefault="001443CC">
            <w:pPr>
              <w:spacing w:before="135" w:after="135"/>
              <w:jc w:val="both"/>
              <w:textAlignment w:val="center"/>
            </w:pPr>
            <w:r>
              <w:rPr>
                <w:rFonts w:ascii="Arial" w:hAnsi="Arial" w:cs="Arial"/>
                <w:color w:val="000000"/>
                <w:position w:val="-2"/>
                <w:sz w:val="18"/>
                <w:szCs w:val="18"/>
              </w:rPr>
              <w:t>Maksimalno število točk v okviru tega merila je 50.</w:t>
            </w:r>
          </w:p>
        </w:tc>
      </w:tr>
      <w:tr w:rsidR="00BC26DB" w:rsidTr="00833ADC">
        <w:tc>
          <w:tcPr>
            <w:tcW w:w="61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lastRenderedPageBreak/>
              <w:t>Ponder 2:</w:t>
            </w:r>
          </w:p>
        </w:tc>
        <w:tc>
          <w:tcPr>
            <w:tcW w:w="64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Ocena stroškov v življenjski dobi vozila (LCC) za vozilo nižjega cenovnega razreda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Pri izračunu ocene stroškov v življenjski dobi vozila se upoštevajo nabavna cena vozila, vključno z davkom na dodano vrednost, stroški energentov v življenjski dobi vozila in zunanji okoljski stroški v življenjski dobi vozila. Za zunanje okoljske stroške v življenjski dobi vozila se štejejo stroški emisij ogljikovega dioksida v življenjski dobi vozila, stroški emisij dušikovih oksidov v življenjski dobi vozila, stroški emisij nemetanskih ogljikovodikov v življenjski dobi vozila in stroški emisij trdnih delcev v življenjski dobi vozila.</w:t>
            </w:r>
          </w:p>
          <w:p w:rsidR="00BC26DB" w:rsidRDefault="001443CC">
            <w:pPr>
              <w:spacing w:before="135" w:after="135"/>
              <w:jc w:val="both"/>
              <w:textAlignment w:val="center"/>
            </w:pPr>
            <w:r>
              <w:rPr>
                <w:rFonts w:ascii="Arial" w:hAnsi="Arial" w:cs="Arial"/>
                <w:color w:val="000000"/>
                <w:position w:val="-2"/>
                <w:sz w:val="18"/>
                <w:szCs w:val="18"/>
              </w:rPr>
              <w:t>Za izračun ocene stroškov v življenjski dobi vozila se uporabi formula:</w:t>
            </w:r>
          </w:p>
          <w:p w:rsidR="00BC26DB" w:rsidRDefault="001443CC">
            <w:pPr>
              <w:spacing w:before="135" w:after="135"/>
              <w:jc w:val="both"/>
              <w:textAlignment w:val="center"/>
            </w:pPr>
            <w:r>
              <w:rPr>
                <w:rFonts w:ascii="Arial" w:hAnsi="Arial" w:cs="Arial"/>
                <w:color w:val="000000"/>
                <w:position w:val="-2"/>
                <w:sz w:val="18"/>
                <w:szCs w:val="18"/>
              </w:rPr>
              <w:t>LCC = Nc + (LCkm x [(porabaE x PE x CEmin / PEmin) + (CO2em x CCO2) + (NOxem x CNOx) + (NMHCem x CNMHC) + (PMem x CPM)])</w:t>
            </w:r>
          </w:p>
          <w:p w:rsidR="00BC26DB" w:rsidRDefault="001443CC">
            <w:pPr>
              <w:spacing w:before="135" w:after="135"/>
              <w:jc w:val="both"/>
              <w:textAlignment w:val="center"/>
            </w:pPr>
            <w:r>
              <w:rPr>
                <w:rFonts w:ascii="Arial" w:hAnsi="Arial" w:cs="Arial"/>
                <w:color w:val="000000"/>
                <w:position w:val="-2"/>
                <w:sz w:val="18"/>
                <w:szCs w:val="18"/>
              </w:rPr>
              <w:t>Oznake v formuli imajo naslednji pomen:</w:t>
            </w:r>
          </w:p>
          <w:tbl>
            <w:tblPr>
              <w:tblStyle w:val="NormalTablePHPDOCX"/>
              <w:tblW w:w="0" w:type="auto"/>
              <w:tblLook w:val="04A0" w:firstRow="1" w:lastRow="0" w:firstColumn="1" w:lastColumn="0" w:noHBand="0" w:noVBand="1"/>
            </w:tblPr>
            <w:tblGrid>
              <w:gridCol w:w="6738"/>
            </w:tblGrid>
            <w:tr w:rsidR="00BC26DB">
              <w:tc>
                <w:tcPr>
                  <w:tcW w:w="0" w:type="auto"/>
                  <w:tcMar>
                    <w:top w:w="0" w:type="auto"/>
                    <w:bottom w:w="0" w:type="auto"/>
                  </w:tcMar>
                </w:tcPr>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LCC - ocena stroškov v življenjski dobi vozila,</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Nc - nabavna cena posameznega vozila (1 kom z DDV in ostalimi davki),</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LCkm - kilometrina v življenjski dobi vozila,</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porabaE - poraba energenta v l/km,</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PE - vsebnost energije v energentu,</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PEmin - vsebnost energije v najcenejšem energentu,</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CEmin - cena najcenejšega energenta,</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CO2em - emisije ogljikovega dioksida,</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CCO2 - cena za emisije ogljikovega dioksida,</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NOxem - emisije dušikovih oksidov,</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CNOx - cena za emisije dušikovih oksidov,</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NMHCem - emisije nemetanskih ogljikovodikov,</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CNMHC - cena za emisije nemetanskih ogljikovodikov,</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PMem - emisije trdnih delcev,</w:t>
                  </w:r>
                </w:p>
                <w:p w:rsidR="00BC26DB" w:rsidRPr="005F5A3E" w:rsidRDefault="001443CC" w:rsidP="005F5A3E">
                  <w:pPr>
                    <w:pStyle w:val="Odstavekseznama"/>
                    <w:numPr>
                      <w:ilvl w:val="0"/>
                      <w:numId w:val="44"/>
                    </w:numPr>
                    <w:rPr>
                      <w:rFonts w:ascii="Arial" w:hAnsi="Arial" w:cs="Arial"/>
                      <w:color w:val="000000"/>
                      <w:sz w:val="18"/>
                      <w:szCs w:val="18"/>
                    </w:rPr>
                  </w:pPr>
                  <w:r w:rsidRPr="005F5A3E">
                    <w:rPr>
                      <w:rFonts w:ascii="Arial" w:hAnsi="Arial" w:cs="Arial"/>
                      <w:color w:val="000000"/>
                      <w:position w:val="-2"/>
                      <w:sz w:val="18"/>
                      <w:szCs w:val="18"/>
                    </w:rPr>
                    <w:t>CPM - cena za emisije trdnih delcev.</w:t>
                  </w:r>
                </w:p>
              </w:tc>
            </w:tr>
          </w:tbl>
          <w:p w:rsidR="00833ADC" w:rsidRDefault="00833ADC">
            <w:pPr>
              <w:spacing w:before="135" w:after="135"/>
              <w:jc w:val="both"/>
              <w:textAlignment w:val="center"/>
              <w:rPr>
                <w:rFonts w:ascii="Arial" w:hAnsi="Arial" w:cs="Arial"/>
                <w:color w:val="000000"/>
                <w:position w:val="-2"/>
                <w:sz w:val="18"/>
                <w:szCs w:val="18"/>
              </w:rPr>
            </w:pPr>
          </w:p>
          <w:p w:rsidR="00BC26DB" w:rsidRDefault="001443CC">
            <w:pPr>
              <w:spacing w:before="135" w:after="135"/>
              <w:jc w:val="both"/>
              <w:textAlignment w:val="center"/>
            </w:pPr>
            <w:r>
              <w:rPr>
                <w:rFonts w:ascii="Arial" w:hAnsi="Arial" w:cs="Arial"/>
                <w:color w:val="000000"/>
                <w:position w:val="-2"/>
                <w:sz w:val="18"/>
                <w:szCs w:val="18"/>
              </w:rPr>
              <w:lastRenderedPageBreak/>
              <w:t>Vrednosti, ki jih v ponudbi navede ponudnik, so:</w:t>
            </w:r>
          </w:p>
          <w:tbl>
            <w:tblPr>
              <w:tblStyle w:val="NormalTablePHPDOCX"/>
              <w:tblW w:w="0" w:type="auto"/>
              <w:tblLook w:val="04A0" w:firstRow="1" w:lastRow="0" w:firstColumn="1" w:lastColumn="0" w:noHBand="0" w:noVBand="1"/>
            </w:tblPr>
            <w:tblGrid>
              <w:gridCol w:w="6738"/>
            </w:tblGrid>
            <w:tr w:rsidR="00BC26DB" w:rsidTr="005F5A3E">
              <w:trPr>
                <w:trHeight w:val="1443"/>
              </w:trPr>
              <w:tc>
                <w:tcPr>
                  <w:tcW w:w="0" w:type="auto"/>
                  <w:tcMar>
                    <w:top w:w="0" w:type="auto"/>
                    <w:bottom w:w="0" w:type="auto"/>
                  </w:tcMar>
                </w:tcPr>
                <w:p w:rsidR="00BC26DB" w:rsidRDefault="001443CC" w:rsidP="005F5A3E">
                  <w:pPr>
                    <w:numPr>
                      <w:ilvl w:val="0"/>
                      <w:numId w:val="43"/>
                    </w:numPr>
                    <w:rPr>
                      <w:rFonts w:ascii="Arial" w:hAnsi="Arial" w:cs="Arial"/>
                      <w:color w:val="000000"/>
                      <w:sz w:val="18"/>
                      <w:szCs w:val="18"/>
                    </w:rPr>
                  </w:pPr>
                  <w:r>
                    <w:rPr>
                      <w:rFonts w:ascii="Arial" w:hAnsi="Arial" w:cs="Arial"/>
                      <w:color w:val="000000"/>
                      <w:position w:val="-2"/>
                      <w:sz w:val="18"/>
                      <w:szCs w:val="18"/>
                    </w:rPr>
                    <w:t>nabavna cena vozila, ki vključuje davek na dodano vrednost in ostale davke in je izražena v EUR,</w:t>
                  </w:r>
                </w:p>
                <w:p w:rsidR="00BC26DB" w:rsidRDefault="001443CC" w:rsidP="005F5A3E">
                  <w:pPr>
                    <w:numPr>
                      <w:ilvl w:val="0"/>
                      <w:numId w:val="43"/>
                    </w:numPr>
                    <w:rPr>
                      <w:rFonts w:ascii="Arial" w:hAnsi="Arial" w:cs="Arial"/>
                      <w:color w:val="000000"/>
                      <w:sz w:val="18"/>
                      <w:szCs w:val="18"/>
                    </w:rPr>
                  </w:pPr>
                  <w:r>
                    <w:rPr>
                      <w:rFonts w:ascii="Arial" w:hAnsi="Arial" w:cs="Arial"/>
                      <w:color w:val="000000"/>
                      <w:position w:val="-2"/>
                      <w:sz w:val="18"/>
                      <w:szCs w:val="18"/>
                    </w:rPr>
                    <w:t>poraba energenta, izražena v l/km ali kWh/km,</w:t>
                  </w:r>
                </w:p>
                <w:p w:rsidR="00BC26DB" w:rsidRDefault="001443CC" w:rsidP="005F5A3E">
                  <w:pPr>
                    <w:numPr>
                      <w:ilvl w:val="0"/>
                      <w:numId w:val="43"/>
                    </w:numPr>
                    <w:rPr>
                      <w:rFonts w:ascii="Arial" w:hAnsi="Arial" w:cs="Arial"/>
                      <w:color w:val="000000"/>
                      <w:sz w:val="18"/>
                      <w:szCs w:val="18"/>
                    </w:rPr>
                  </w:pPr>
                  <w:r>
                    <w:rPr>
                      <w:rFonts w:ascii="Arial" w:hAnsi="Arial" w:cs="Arial"/>
                      <w:color w:val="000000"/>
                      <w:position w:val="-2"/>
                      <w:sz w:val="18"/>
                      <w:szCs w:val="18"/>
                    </w:rPr>
                    <w:t>emisije ogljikovega dioksida (CO2em), izražene v kg/km,</w:t>
                  </w:r>
                </w:p>
                <w:p w:rsidR="00BC26DB" w:rsidRDefault="001443CC" w:rsidP="005F5A3E">
                  <w:pPr>
                    <w:numPr>
                      <w:ilvl w:val="0"/>
                      <w:numId w:val="43"/>
                    </w:numPr>
                    <w:rPr>
                      <w:rFonts w:ascii="Arial" w:hAnsi="Arial" w:cs="Arial"/>
                      <w:color w:val="000000"/>
                      <w:sz w:val="18"/>
                      <w:szCs w:val="18"/>
                    </w:rPr>
                  </w:pPr>
                  <w:r>
                    <w:rPr>
                      <w:rFonts w:ascii="Arial" w:hAnsi="Arial" w:cs="Arial"/>
                      <w:color w:val="000000"/>
                      <w:position w:val="-2"/>
                      <w:sz w:val="18"/>
                      <w:szCs w:val="18"/>
                    </w:rPr>
                    <w:t>emisije dušikovih oksidov (NOxem), izražene v g/km,</w:t>
                  </w:r>
                </w:p>
                <w:p w:rsidR="00BC26DB" w:rsidRDefault="001443CC" w:rsidP="005F5A3E">
                  <w:pPr>
                    <w:numPr>
                      <w:ilvl w:val="0"/>
                      <w:numId w:val="43"/>
                    </w:numPr>
                    <w:rPr>
                      <w:rFonts w:ascii="Arial" w:hAnsi="Arial" w:cs="Arial"/>
                      <w:color w:val="000000"/>
                      <w:sz w:val="18"/>
                      <w:szCs w:val="18"/>
                    </w:rPr>
                  </w:pPr>
                  <w:r>
                    <w:rPr>
                      <w:rFonts w:ascii="Arial" w:hAnsi="Arial" w:cs="Arial"/>
                      <w:color w:val="000000"/>
                      <w:position w:val="-2"/>
                      <w:sz w:val="18"/>
                      <w:szCs w:val="18"/>
                    </w:rPr>
                    <w:t>emisije nemetanskih ogljikovodikov (NMHCem), izražene v g/km,</w:t>
                  </w:r>
                </w:p>
                <w:p w:rsidR="00BC26DB" w:rsidRDefault="001443CC" w:rsidP="005F5A3E">
                  <w:pPr>
                    <w:numPr>
                      <w:ilvl w:val="0"/>
                      <w:numId w:val="43"/>
                    </w:numPr>
                    <w:rPr>
                      <w:rFonts w:ascii="Arial" w:hAnsi="Arial" w:cs="Arial"/>
                      <w:color w:val="000000"/>
                      <w:sz w:val="18"/>
                      <w:szCs w:val="18"/>
                    </w:rPr>
                  </w:pPr>
                  <w:r>
                    <w:rPr>
                      <w:rFonts w:ascii="Arial" w:hAnsi="Arial" w:cs="Arial"/>
                      <w:color w:val="000000"/>
                      <w:position w:val="-2"/>
                      <w:sz w:val="18"/>
                      <w:szCs w:val="18"/>
                    </w:rPr>
                    <w:t>emisije trdnih delcev (PMem), izražene v g/km.</w:t>
                  </w:r>
                </w:p>
              </w:tc>
            </w:tr>
          </w:tbl>
          <w:p w:rsidR="00BC26DB" w:rsidRDefault="00BC26DB"/>
          <w:tbl>
            <w:tblPr>
              <w:tblStyle w:val="TableGridPHPDOCX"/>
              <w:tblW w:w="672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990"/>
              <w:gridCol w:w="870"/>
              <w:gridCol w:w="1860"/>
            </w:tblGrid>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Opis parametra</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Oznaka</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Vrednost</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kilometrina v življenjski dobi vozila</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LC</w:t>
                  </w:r>
                  <w:r>
                    <w:rPr>
                      <w:rFonts w:ascii="Arial" w:hAnsi="Arial" w:cs="Arial"/>
                      <w:color w:val="000000"/>
                      <w:position w:val="-3"/>
                      <w:sz w:val="16"/>
                      <w:szCs w:val="16"/>
                      <w:vertAlign w:val="subscript"/>
                    </w:rPr>
                    <w:t>km</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200.000 km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dizelskem gorivu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36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bencinu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32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zemeljskem plinu ali bioplinu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38 MJ/Nm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utekočinjenem naftnem plinu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24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etanolu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21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biodizlu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33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emulzijskem gorivu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32 MJ/l</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vodiku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11 MJ/Nm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električni energiji</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3,6 MJ/kWh</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ogljikovega dioksida</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CO2</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0,04 EUR/kg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dušikovih oksidov</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NOx</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0,0044 EUR/g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nemetanskih ogljikovodikov</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NMHC</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0,001 EUR/g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za emisije trdnih delcev</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PM</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0,087 EUR/g</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cena najcenejšega energenta brez davka na dodano vrednost</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C</w:t>
                  </w:r>
                  <w:r>
                    <w:rPr>
                      <w:rFonts w:ascii="Arial" w:hAnsi="Arial" w:cs="Arial"/>
                      <w:color w:val="000000"/>
                      <w:position w:val="-3"/>
                      <w:sz w:val="16"/>
                      <w:szCs w:val="16"/>
                      <w:vertAlign w:val="subscript"/>
                    </w:rPr>
                    <w:t>Emin</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EUR/l ali EUR/Nm</w:t>
                  </w:r>
                </w:p>
              </w:tc>
            </w:tr>
            <w:tr w:rsidR="00BC26DB">
              <w:tc>
                <w:tcPr>
                  <w:tcW w:w="39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vsebnost energije v najcenejšem energentu</w:t>
                  </w:r>
                </w:p>
              </w:tc>
              <w:tc>
                <w:tcPr>
                  <w:tcW w:w="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Emin</w:t>
                  </w:r>
                </w:p>
              </w:tc>
              <w:tc>
                <w:tcPr>
                  <w:tcW w:w="186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color w:val="000000"/>
                      <w:position w:val="-2"/>
                      <w:sz w:val="18"/>
                      <w:szCs w:val="18"/>
                    </w:rPr>
                    <w:t>MJ/l ali MJ/Nm</w:t>
                  </w:r>
                </w:p>
              </w:tc>
            </w:tr>
          </w:tbl>
          <w:p w:rsidR="00BC26DB" w:rsidRDefault="001443CC">
            <w:pPr>
              <w:spacing w:before="135" w:after="135"/>
              <w:jc w:val="both"/>
              <w:textAlignment w:val="center"/>
            </w:pPr>
            <w:r>
              <w:rPr>
                <w:rFonts w:ascii="Arial" w:hAnsi="Arial" w:cs="Arial"/>
                <w:color w:val="000000"/>
                <w:position w:val="-2"/>
                <w:sz w:val="18"/>
                <w:szCs w:val="18"/>
              </w:rPr>
              <w:t>Pri izračunu ocene stroškov v življenjski dobi vozila, ki kot energent uporablja bencin ali dizelsko gorivo, bo naročnik kot vrednost cene najcenejšega energenta (C</w:t>
            </w:r>
            <w:r>
              <w:rPr>
                <w:rFonts w:ascii="Arial" w:hAnsi="Arial" w:cs="Arial"/>
                <w:color w:val="000000"/>
                <w:position w:val="-3"/>
                <w:sz w:val="16"/>
                <w:szCs w:val="16"/>
                <w:vertAlign w:val="subscript"/>
              </w:rPr>
              <w:t>Emin</w:t>
            </w:r>
            <w:r>
              <w:rPr>
                <w:rFonts w:ascii="Arial" w:hAnsi="Arial" w:cs="Arial"/>
                <w:color w:val="000000"/>
                <w:position w:val="-2"/>
                <w:sz w:val="18"/>
                <w:szCs w:val="18"/>
              </w:rPr>
              <w:t>) uporabil veljavno ceno bencina ali dizelskega goriva, pri čemer bo upošteval ceno brez davkov (trošarine in DDV), in sicer tistega energenta, ki je na dan, ko poteče rok za oddajo ponudb, cenejši. Upoštevana bo kombinirana poraba goriva.</w:t>
            </w:r>
          </w:p>
          <w:p w:rsidR="00BC26DB" w:rsidRDefault="001443CC">
            <w:pPr>
              <w:spacing w:before="135" w:after="135"/>
              <w:jc w:val="both"/>
              <w:textAlignment w:val="center"/>
            </w:pPr>
            <w:r>
              <w:rPr>
                <w:rFonts w:ascii="Arial" w:hAnsi="Arial" w:cs="Arial"/>
                <w:color w:val="000000"/>
                <w:position w:val="-2"/>
                <w:sz w:val="18"/>
                <w:szCs w:val="18"/>
              </w:rPr>
              <w:t xml:space="preserve">Pri izračunu ocene stroškov v življenjski dobi vozila, ki kot energent ne uporablja bencina ali dizelskega goriva, naročnik kot vrednost cene najcenejšega energenta </w:t>
            </w:r>
            <w:r>
              <w:rPr>
                <w:rFonts w:ascii="Arial" w:hAnsi="Arial" w:cs="Arial"/>
                <w:color w:val="000000"/>
                <w:position w:val="-2"/>
                <w:sz w:val="18"/>
                <w:szCs w:val="18"/>
              </w:rPr>
              <w:lastRenderedPageBreak/>
              <w:t>(C</w:t>
            </w:r>
            <w:r>
              <w:rPr>
                <w:rFonts w:ascii="Arial" w:hAnsi="Arial" w:cs="Arial"/>
                <w:color w:val="000000"/>
                <w:position w:val="-3"/>
                <w:sz w:val="16"/>
                <w:szCs w:val="16"/>
                <w:vertAlign w:val="subscript"/>
              </w:rPr>
              <w:t>Emin</w:t>
            </w:r>
            <w:r>
              <w:rPr>
                <w:rFonts w:ascii="Arial" w:hAnsi="Arial" w:cs="Arial"/>
                <w:color w:val="000000"/>
                <w:position w:val="-2"/>
                <w:sz w:val="18"/>
                <w:szCs w:val="18"/>
              </w:rPr>
              <w:t>) bo uporabil veljavno ceno energenta brez davkov, ki ga uporablja vozilo.</w:t>
            </w:r>
          </w:p>
          <w:p w:rsidR="00BC26DB" w:rsidRDefault="001443CC">
            <w:pPr>
              <w:spacing w:before="135" w:after="135"/>
              <w:jc w:val="both"/>
              <w:textAlignment w:val="center"/>
            </w:pPr>
            <w:r>
              <w:rPr>
                <w:rFonts w:ascii="Arial" w:hAnsi="Arial" w:cs="Arial"/>
                <w:color w:val="000000"/>
                <w:position w:val="-2"/>
                <w:sz w:val="18"/>
                <w:szCs w:val="18"/>
              </w:rPr>
              <w:t>Kadar vozilo kot energent uporablja dizelsko gorivo, bencin, utekočinjeni naftni plin, etanol, biodizel ali emulzijsko gorivo, bo cena najcenejšega energenta izražena v EUR/l, kadar vozilo kot energent uporablja zemeljski plin, bioplin ali vodik, bo izražena v EUR/Nm, kadar vozilo kot energent uporablja električno energijo, pa bo izražena v EUR/kWh.</w:t>
            </w:r>
          </w:p>
          <w:p w:rsidR="00BC26DB" w:rsidRDefault="001443CC">
            <w:pPr>
              <w:spacing w:before="135" w:after="135"/>
              <w:jc w:val="both"/>
              <w:textAlignment w:val="center"/>
            </w:pPr>
            <w:r>
              <w:rPr>
                <w:rFonts w:ascii="Arial" w:hAnsi="Arial" w:cs="Arial"/>
                <w:color w:val="000000"/>
                <w:position w:val="-2"/>
                <w:sz w:val="18"/>
                <w:szCs w:val="18"/>
              </w:rPr>
              <w:t>Naročnik bo pri izračunu ocene stroškov v življenjski dobi upošteval ceno najcenejšega energenta (C</w:t>
            </w:r>
            <w:r>
              <w:rPr>
                <w:rFonts w:ascii="Arial" w:hAnsi="Arial" w:cs="Arial"/>
                <w:color w:val="000000"/>
                <w:position w:val="-3"/>
                <w:sz w:val="16"/>
                <w:szCs w:val="16"/>
                <w:vertAlign w:val="subscript"/>
              </w:rPr>
              <w:t>Emin</w:t>
            </w:r>
            <w:r>
              <w:rPr>
                <w:rFonts w:ascii="Arial" w:hAnsi="Arial" w:cs="Arial"/>
                <w:color w:val="000000"/>
                <w:position w:val="-2"/>
                <w:sz w:val="18"/>
                <w:szCs w:val="18"/>
              </w:rPr>
              <w:t>) brez davkov in veljavno na dan, ko poteče rok za oddajo ponudb. Vrednost vsebnosti energije v najcenejšem energentu (P</w:t>
            </w:r>
            <w:r>
              <w:rPr>
                <w:rFonts w:ascii="Arial" w:hAnsi="Arial" w:cs="Arial"/>
                <w:color w:val="000000"/>
                <w:position w:val="-3"/>
                <w:sz w:val="16"/>
                <w:szCs w:val="16"/>
                <w:vertAlign w:val="subscript"/>
              </w:rPr>
              <w:t>Emin</w:t>
            </w:r>
            <w:r>
              <w:rPr>
                <w:rFonts w:ascii="Arial" w:hAnsi="Arial" w:cs="Arial"/>
                <w:color w:val="000000"/>
                <w:position w:val="-2"/>
                <w:sz w:val="18"/>
                <w:szCs w:val="18"/>
              </w:rPr>
              <w:t>) bo določil naročnik glede na vrsto energenta, na katerega se nanaša cena najcenejšega energenta. Vsebnost energije v najcenejšem energentu se izrazi v MJ/l ali MJ/Nm ali MJ/kWh.</w:t>
            </w:r>
          </w:p>
          <w:p w:rsidR="00BC26DB" w:rsidRDefault="001443CC">
            <w:pPr>
              <w:spacing w:before="135" w:after="135"/>
              <w:jc w:val="both"/>
              <w:textAlignment w:val="center"/>
            </w:pPr>
            <w:r>
              <w:rPr>
                <w:rFonts w:ascii="Arial" w:hAnsi="Arial" w:cs="Arial"/>
                <w:b/>
                <w:bCs/>
                <w:color w:val="000000"/>
                <w:position w:val="-2"/>
                <w:sz w:val="18"/>
                <w:szCs w:val="18"/>
              </w:rPr>
              <w:t>Način dokazovanja:</w:t>
            </w:r>
          </w:p>
          <w:p w:rsidR="00BC26DB" w:rsidRDefault="001443CC">
            <w:pPr>
              <w:spacing w:before="135" w:after="135"/>
              <w:jc w:val="both"/>
              <w:textAlignment w:val="center"/>
            </w:pPr>
            <w:r>
              <w:rPr>
                <w:rFonts w:ascii="Arial" w:hAnsi="Arial" w:cs="Arial"/>
                <w:color w:val="000000"/>
                <w:position w:val="-2"/>
                <w:sz w:val="18"/>
                <w:szCs w:val="18"/>
              </w:rPr>
              <w:t>Ponudnik mora v ponudbi navesti nabavno ceno vozila nižjega cenovnega razreda (1 kom z DDV in vsemi ostalimi davki), vrsto in porabo energenta, emisije ogljikovega dioksida, emisije dušikovih oksidov, emisije nemetanskih ogljikovodikov in emisije trdnih delcev ter k ponudbi priložiti tehnično dokumentacijo proizvajalca oziroma potrdilo o homologaciji in poročilo o preizkusu neodvisne akreditirane institucije, iz katerih izhaja, da so izpolnjene zahteve.</w:t>
            </w:r>
          </w:p>
          <w:p w:rsidR="00BC26DB" w:rsidRDefault="001443CC">
            <w:pPr>
              <w:spacing w:before="135" w:after="135"/>
              <w:jc w:val="both"/>
              <w:textAlignment w:val="center"/>
            </w:pPr>
            <w:r>
              <w:rPr>
                <w:rFonts w:ascii="Arial" w:hAnsi="Arial" w:cs="Arial"/>
                <w:color w:val="000000"/>
                <w:position w:val="-2"/>
                <w:sz w:val="18"/>
                <w:szCs w:val="18"/>
              </w:rPr>
              <w:t>Za vozilo, za katero neodvisne akreditirane institucije niso izdale poročila o preizkusu, mora ponudnik v postopku javnega naročanja priložiti:</w:t>
            </w:r>
          </w:p>
          <w:tbl>
            <w:tblPr>
              <w:tblStyle w:val="NormalTablePHPDOCX"/>
              <w:tblW w:w="0" w:type="auto"/>
              <w:tblLook w:val="04A0" w:firstRow="1" w:lastRow="0" w:firstColumn="1" w:lastColumn="0" w:noHBand="0" w:noVBand="1"/>
            </w:tblPr>
            <w:tblGrid>
              <w:gridCol w:w="6738"/>
            </w:tblGrid>
            <w:tr w:rsidR="00BC26DB">
              <w:tc>
                <w:tcPr>
                  <w:tcW w:w="0" w:type="auto"/>
                  <w:tcMar>
                    <w:top w:w="0" w:type="auto"/>
                    <w:bottom w:w="0" w:type="auto"/>
                  </w:tcMar>
                </w:tcPr>
                <w:p w:rsidR="00BC26DB" w:rsidRDefault="001443CC" w:rsidP="009F1C9C">
                  <w:pPr>
                    <w:numPr>
                      <w:ilvl w:val="0"/>
                      <w:numId w:val="20"/>
                    </w:numPr>
                    <w:rPr>
                      <w:rFonts w:ascii="Arial" w:hAnsi="Arial" w:cs="Arial"/>
                      <w:color w:val="000000"/>
                      <w:sz w:val="18"/>
                      <w:szCs w:val="18"/>
                    </w:rPr>
                  </w:pPr>
                  <w:r>
                    <w:rPr>
                      <w:rFonts w:ascii="Arial" w:hAnsi="Arial" w:cs="Arial"/>
                      <w:color w:val="000000"/>
                      <w:position w:val="-2"/>
                      <w:sz w:val="18"/>
                      <w:szCs w:val="18"/>
                    </w:rPr>
                    <w:t>poročilo o preizkusu, če je bilo to izdano na podlagi izvedbe splošno razširjenega preizkusnega postopka ali preizkusnega postopka, ki je bil izveden za naročnika, ali</w:t>
                  </w:r>
                </w:p>
                <w:p w:rsidR="00BC26DB" w:rsidRDefault="001443CC" w:rsidP="009F1C9C">
                  <w:pPr>
                    <w:numPr>
                      <w:ilvl w:val="0"/>
                      <w:numId w:val="20"/>
                    </w:numPr>
                    <w:rPr>
                      <w:rFonts w:ascii="Arial" w:hAnsi="Arial" w:cs="Arial"/>
                      <w:color w:val="000000"/>
                      <w:sz w:val="18"/>
                      <w:szCs w:val="18"/>
                    </w:rPr>
                  </w:pPr>
                  <w:r>
                    <w:rPr>
                      <w:rFonts w:ascii="Arial" w:hAnsi="Arial" w:cs="Arial"/>
                      <w:color w:val="000000"/>
                      <w:position w:val="-2"/>
                      <w:sz w:val="18"/>
                      <w:szCs w:val="18"/>
                    </w:rPr>
                    <w:t>tehnično dokumentacijo proizvajalca, iz katere izhaja, da so izpolnjene zahteve.</w:t>
                  </w:r>
                </w:p>
              </w:tc>
            </w:tr>
          </w:tbl>
          <w:p w:rsidR="00BC26DB" w:rsidRDefault="001443CC">
            <w:pPr>
              <w:spacing w:before="135" w:after="135"/>
              <w:jc w:val="both"/>
              <w:textAlignment w:val="center"/>
            </w:pPr>
            <w:r>
              <w:rPr>
                <w:rFonts w:ascii="Arial" w:hAnsi="Arial" w:cs="Arial"/>
                <w:color w:val="000000"/>
                <w:position w:val="-2"/>
                <w:sz w:val="18"/>
                <w:szCs w:val="18"/>
              </w:rPr>
              <w:t>Ponudba z najnižjo oceno stroškov v življenjski dobi vozila nižjega cenovnega razreda prejme 50 točk, ostale pa ustrezno manjše število točk po formuli. Število točk za konkretnega ponudnika se določi po enačbi:</w:t>
            </w:r>
          </w:p>
          <w:p w:rsidR="00BC26DB" w:rsidRDefault="001443CC">
            <w:pPr>
              <w:spacing w:before="135" w:after="135"/>
              <w:jc w:val="both"/>
              <w:textAlignment w:val="center"/>
            </w:pPr>
            <w:r>
              <w:rPr>
                <w:rFonts w:ascii="Arial" w:hAnsi="Arial" w:cs="Arial"/>
                <w:color w:val="000000"/>
                <w:position w:val="-2"/>
                <w:sz w:val="18"/>
                <w:szCs w:val="18"/>
              </w:rPr>
              <w:t>ŠTp=(Px / Pi) x 50</w:t>
            </w:r>
          </w:p>
          <w:p w:rsidR="00BC26DB" w:rsidRDefault="001443CC">
            <w:pPr>
              <w:spacing w:before="135" w:after="135"/>
              <w:jc w:val="both"/>
              <w:textAlignment w:val="center"/>
            </w:pPr>
            <w:r>
              <w:rPr>
                <w:rFonts w:ascii="Arial" w:hAnsi="Arial" w:cs="Arial"/>
                <w:color w:val="000000"/>
                <w:position w:val="-2"/>
                <w:sz w:val="18"/>
                <w:szCs w:val="18"/>
              </w:rPr>
              <w:t>ŠTp=število točk, ki jih dobi ponudnik</w:t>
            </w:r>
          </w:p>
          <w:p w:rsidR="00BC26DB" w:rsidRDefault="001443CC">
            <w:pPr>
              <w:spacing w:before="135" w:after="135"/>
              <w:jc w:val="both"/>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x</w:t>
            </w:r>
            <w:r>
              <w:rPr>
                <w:rFonts w:ascii="Arial" w:hAnsi="Arial" w:cs="Arial"/>
                <w:color w:val="000000"/>
                <w:position w:val="-2"/>
                <w:sz w:val="18"/>
                <w:szCs w:val="18"/>
              </w:rPr>
              <w:t>=najnižja ocena stroškov v življenjski dobi vozila nižjega cenovnega razreda</w:t>
            </w:r>
          </w:p>
          <w:p w:rsidR="00BC26DB" w:rsidRDefault="001443CC">
            <w:pPr>
              <w:spacing w:before="135" w:after="135"/>
              <w:jc w:val="both"/>
              <w:textAlignment w:val="center"/>
            </w:pPr>
            <w:r>
              <w:rPr>
                <w:rFonts w:ascii="Arial" w:hAnsi="Arial" w:cs="Arial"/>
                <w:color w:val="000000"/>
                <w:position w:val="-2"/>
                <w:sz w:val="18"/>
                <w:szCs w:val="18"/>
              </w:rPr>
              <w:t>P</w:t>
            </w:r>
            <w:r>
              <w:rPr>
                <w:rFonts w:ascii="Arial" w:hAnsi="Arial" w:cs="Arial"/>
                <w:color w:val="000000"/>
                <w:position w:val="-3"/>
                <w:sz w:val="16"/>
                <w:szCs w:val="16"/>
                <w:vertAlign w:val="subscript"/>
              </w:rPr>
              <w:t>i</w:t>
            </w:r>
            <w:r>
              <w:rPr>
                <w:rFonts w:ascii="Arial" w:hAnsi="Arial" w:cs="Arial"/>
                <w:color w:val="000000"/>
                <w:position w:val="-2"/>
                <w:sz w:val="18"/>
                <w:szCs w:val="18"/>
              </w:rPr>
              <w:t>=ocena stroškov v življenjski dobi vozila nižjega cenovnega razreda obravnavanega ponudnika</w:t>
            </w:r>
          </w:p>
          <w:p w:rsidR="00BC26DB" w:rsidRDefault="001443CC">
            <w:pPr>
              <w:spacing w:before="135" w:after="135"/>
              <w:jc w:val="both"/>
              <w:textAlignment w:val="center"/>
            </w:pPr>
            <w:r>
              <w:rPr>
                <w:rFonts w:ascii="Arial" w:hAnsi="Arial" w:cs="Arial"/>
                <w:color w:val="000000"/>
                <w:position w:val="-2"/>
                <w:sz w:val="18"/>
                <w:szCs w:val="18"/>
              </w:rPr>
              <w:t>Maksimalno število točk v okviru tega merila je 50.</w:t>
            </w:r>
          </w:p>
        </w:tc>
      </w:tr>
    </w:tbl>
    <w:p w:rsidR="00BC26DB" w:rsidRDefault="001443CC">
      <w:pPr>
        <w:spacing w:before="225" w:after="225" w:line="240" w:lineRule="auto"/>
        <w:jc w:val="both"/>
      </w:pPr>
      <w:r>
        <w:rPr>
          <w:rFonts w:ascii="Arial" w:hAnsi="Arial" w:cs="Arial"/>
          <w:color w:val="000000"/>
          <w:sz w:val="18"/>
          <w:szCs w:val="18"/>
        </w:rPr>
        <w:lastRenderedPageBreak/>
        <w:t>V primeru enakovrednih ponudb se izvede javni žreb med najugodnejšimi ponudniki z identičnim številom točk.</w:t>
      </w:r>
    </w:p>
    <w:p w:rsidR="001443CC" w:rsidRPr="00C25086" w:rsidRDefault="001443CC" w:rsidP="001443CC"/>
    <w:p w:rsidR="00BC26DB" w:rsidRDefault="00BC26DB">
      <w:pPr>
        <w:sectPr w:rsidR="00BC26DB" w:rsidSect="00D931BF">
          <w:pgSz w:w="11906" w:h="16838"/>
          <w:pgMar w:top="1418" w:right="1418" w:bottom="1418" w:left="1418" w:header="567" w:footer="680" w:gutter="0"/>
          <w:cols w:space="708"/>
          <w:docGrid w:linePitch="360"/>
        </w:sectPr>
      </w:pPr>
    </w:p>
    <w:p w:rsidR="006975C6" w:rsidRPr="00563971" w:rsidRDefault="001443CC" w:rsidP="001443CC">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BC26DB" w:rsidRDefault="001443CC">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BC26DB" w:rsidRDefault="001443CC">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643"/>
      </w:tblGrid>
      <w:tr w:rsidR="00BC26D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BC26DB" w:rsidRDefault="001443CC">
            <w:r>
              <w:rPr>
                <w:rFonts w:ascii="Arial" w:hAnsi="Arial" w:cs="Arial"/>
                <w:color w:val="FFFFFF"/>
                <w:position w:val="-2"/>
                <w:sz w:val="18"/>
                <w:szCs w:val="18"/>
              </w:rPr>
              <w:t>Razlogi za izključitev</w:t>
            </w:r>
          </w:p>
        </w:tc>
      </w:tr>
    </w:tbl>
    <w:p w:rsidR="00BC26DB" w:rsidRDefault="00BC26DB"/>
    <w:tbl>
      <w:tblPr>
        <w:tblStyle w:val="NormalTablePHPDOCX"/>
        <w:tblW w:w="9300" w:type="dxa"/>
        <w:tblInd w:w="108" w:type="dxa"/>
        <w:tblLook w:val="04A0" w:firstRow="1" w:lastRow="0" w:firstColumn="1" w:lastColumn="0" w:noHBand="0" w:noVBand="1"/>
      </w:tblPr>
      <w:tblGrid>
        <w:gridCol w:w="1860"/>
        <w:gridCol w:w="7440"/>
      </w:tblGrid>
      <w:tr w:rsidR="00BC26D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C26DB" w:rsidRDefault="001443C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BC26DB" w:rsidRDefault="001443C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Izpolnjen in podpisan Obrazec  KROVNA IZJAVA ter obrazec Izjava gospodarskega subjekta in pooblastilo za pridobitev podatkov iz kazenske evidence.</w:t>
            </w:r>
          </w:p>
          <w:p w:rsidR="00BC26DB" w:rsidRDefault="001443CC">
            <w:pPr>
              <w:spacing w:before="135" w:after="135"/>
              <w:jc w:val="both"/>
              <w:textAlignment w:val="center"/>
            </w:pPr>
            <w:r>
              <w:rPr>
                <w:rFonts w:ascii="Arial" w:hAnsi="Arial" w:cs="Arial"/>
                <w:color w:val="000000"/>
                <w:position w:val="-2"/>
                <w:sz w:val="18"/>
                <w:szCs w:val="18"/>
              </w:rPr>
              <w:t>Fizične osebe, članice upravnega, vodstvenega ali nadzornega organa izpolnijo in podpišejo obrazec Izjava članov organov in zastopnikov gospodarskega subjekta in pooblastilo za pridobitev podatkov iz kazenske evidence.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KROVNA IZJAVA ter obrazec Izjava gospodarskega subjekta in pooblastilo za pridobitev podatkov iz kazenske evidence.</w:t>
            </w:r>
          </w:p>
          <w:p w:rsidR="00BC26DB" w:rsidRDefault="001443CC">
            <w:pPr>
              <w:spacing w:before="135" w:after="135"/>
              <w:jc w:val="both"/>
              <w:textAlignment w:val="center"/>
            </w:pPr>
            <w:r>
              <w:rPr>
                <w:rFonts w:ascii="Arial" w:hAnsi="Arial" w:cs="Arial"/>
                <w:color w:val="000000"/>
                <w:position w:val="-2"/>
                <w:sz w:val="18"/>
                <w:szCs w:val="18"/>
              </w:rPr>
              <w:t>Fizične osebe, članice upravnega, vodstvenega ali nadzornega organa izpolnijo in podpišejo obrazec Izjava članov organov in zastopnikov gospodarskega subjekta in pooblastilo za pridobitev podatkov iz kazenske evidence.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 xml:space="preserve">Izpolnjen in podpisan obrazec  Izjava zastopnika podizvajalca v zvezi z izpolnjevanjem </w:t>
            </w:r>
            <w:r>
              <w:rPr>
                <w:rFonts w:ascii="Arial" w:hAnsi="Arial" w:cs="Arial"/>
                <w:color w:val="000000"/>
                <w:position w:val="-2"/>
                <w:sz w:val="18"/>
                <w:szCs w:val="18"/>
              </w:rPr>
              <w:lastRenderedPageBreak/>
              <w:t>obveznih pogojev za podizvajalce.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p w:rsidR="00BC26DB" w:rsidRDefault="0045161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75. člena ZJN-3.</w:t>
            </w:r>
          </w:p>
        </w:tc>
      </w:tr>
    </w:tbl>
    <w:p w:rsidR="00BC26DB" w:rsidRDefault="00BC26DB"/>
    <w:tbl>
      <w:tblPr>
        <w:tblStyle w:val="NormalTablePHPDOCX"/>
        <w:tblW w:w="9300" w:type="dxa"/>
        <w:tblInd w:w="108" w:type="dxa"/>
        <w:tblLook w:val="04A0" w:firstRow="1" w:lastRow="0" w:firstColumn="1" w:lastColumn="0" w:noHBand="0" w:noVBand="1"/>
      </w:tblPr>
      <w:tblGrid>
        <w:gridCol w:w="1860"/>
        <w:gridCol w:w="7440"/>
      </w:tblGrid>
      <w:tr w:rsidR="00BC26D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C26DB" w:rsidRDefault="001443CC">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BC26DB" w:rsidRDefault="001443C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p w:rsidR="00BC26DB" w:rsidRDefault="00451617" w:rsidP="0045161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75. člena ZJN-3.</w:t>
            </w:r>
          </w:p>
        </w:tc>
      </w:tr>
    </w:tbl>
    <w:p w:rsidR="00BC26DB" w:rsidRDefault="00BC26DB"/>
    <w:tbl>
      <w:tblPr>
        <w:tblStyle w:val="NormalTablePHPDOCX"/>
        <w:tblW w:w="9300" w:type="dxa"/>
        <w:tblInd w:w="108" w:type="dxa"/>
        <w:tblLook w:val="04A0" w:firstRow="1" w:lastRow="0" w:firstColumn="1" w:lastColumn="0" w:noHBand="0" w:noVBand="1"/>
      </w:tblPr>
      <w:tblGrid>
        <w:gridCol w:w="1860"/>
        <w:gridCol w:w="7440"/>
      </w:tblGrid>
      <w:tr w:rsidR="00BC26D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C26DB" w:rsidRDefault="001443CC">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 xml:space="preserve">Ponudnik ni izločen iz postopkov oddaje </w:t>
            </w:r>
            <w:r>
              <w:rPr>
                <w:rFonts w:ascii="Arial" w:hAnsi="Arial" w:cs="Arial"/>
                <w:b/>
                <w:bCs/>
                <w:color w:val="FFFFFF"/>
                <w:position w:val="-2"/>
                <w:sz w:val="18"/>
                <w:szCs w:val="18"/>
              </w:rPr>
              <w:lastRenderedPageBreak/>
              <w:t>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lastRenderedPageBreak/>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BC26DB" w:rsidRDefault="001443CC">
            <w:pPr>
              <w:spacing w:before="135" w:after="135"/>
              <w:jc w:val="both"/>
              <w:textAlignment w:val="center"/>
            </w:pPr>
            <w:r>
              <w:rPr>
                <w:rFonts w:ascii="Arial" w:hAnsi="Arial" w:cs="Arial"/>
                <w:color w:val="000000"/>
                <w:position w:val="-2"/>
                <w:sz w:val="18"/>
                <w:szCs w:val="18"/>
              </w:rPr>
              <w:lastRenderedPageBreak/>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both"/>
              <w:textAlignment w:val="center"/>
            </w:pPr>
            <w:r>
              <w:rPr>
                <w:rFonts w:ascii="Arial" w:hAnsi="Arial" w:cs="Arial"/>
                <w:color w:val="000000"/>
                <w:position w:val="-2"/>
                <w:sz w:val="18"/>
                <w:szCs w:val="18"/>
              </w:rPr>
              <w:t> </w:t>
            </w:r>
          </w:p>
          <w:p w:rsidR="00BC26DB" w:rsidRDefault="001443CC">
            <w:r>
              <w:rPr>
                <w:rFonts w:ascii="Arial" w:hAnsi="Arial" w:cs="Arial"/>
                <w:color w:val="000000"/>
                <w:position w:val="-2"/>
                <w:sz w:val="18"/>
                <w:szCs w:val="18"/>
              </w:rPr>
              <w:t xml:space="preserve"> /</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p w:rsidR="00BC26DB" w:rsidRDefault="0045161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75. člena ZJN-3.</w:t>
            </w:r>
          </w:p>
        </w:tc>
      </w:tr>
    </w:tbl>
    <w:p w:rsidR="00BC26DB" w:rsidRDefault="00BC26DB"/>
    <w:tbl>
      <w:tblPr>
        <w:tblStyle w:val="NormalTablePHPDOCX"/>
        <w:tblW w:w="9300" w:type="dxa"/>
        <w:tblInd w:w="108" w:type="dxa"/>
        <w:tblLook w:val="04A0" w:firstRow="1" w:lastRow="0" w:firstColumn="1" w:lastColumn="0" w:noHBand="0" w:noVBand="1"/>
      </w:tblPr>
      <w:tblGrid>
        <w:gridCol w:w="1860"/>
        <w:gridCol w:w="7440"/>
      </w:tblGrid>
      <w:tr w:rsidR="00BC26D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C26DB" w:rsidRDefault="001443CC">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BC26DB" w:rsidRDefault="001443C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 xml:space="preserve">V zvezi s preverbo predmetnih izjav bo naročnik ravnal skladno s tretjim odstavkom 47. </w:t>
            </w:r>
            <w:r>
              <w:rPr>
                <w:rFonts w:ascii="Arial" w:hAnsi="Arial" w:cs="Arial"/>
                <w:color w:val="000000"/>
                <w:position w:val="-2"/>
                <w:sz w:val="18"/>
                <w:szCs w:val="18"/>
              </w:rPr>
              <w:lastRenderedPageBreak/>
              <w:t>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p w:rsidR="00BC26DB" w:rsidRDefault="0045161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75. člena ZJN-3.</w:t>
            </w:r>
          </w:p>
        </w:tc>
      </w:tr>
    </w:tbl>
    <w:p w:rsidR="00BC26DB" w:rsidRDefault="00BC26DB"/>
    <w:tbl>
      <w:tblPr>
        <w:tblStyle w:val="NormalTablePHPDOCX"/>
        <w:tblW w:w="2500" w:type="pct"/>
        <w:tblInd w:w="108" w:type="dxa"/>
        <w:tblLook w:val="04A0" w:firstRow="1" w:lastRow="0" w:firstColumn="1" w:lastColumn="0" w:noHBand="0" w:noVBand="1"/>
      </w:tblPr>
      <w:tblGrid>
        <w:gridCol w:w="4643"/>
      </w:tblGrid>
      <w:tr w:rsidR="00BC26D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BC26DB" w:rsidRDefault="001443CC">
            <w:r>
              <w:rPr>
                <w:rFonts w:ascii="Arial" w:hAnsi="Arial" w:cs="Arial"/>
                <w:color w:val="FFFFFF"/>
                <w:position w:val="-2"/>
                <w:sz w:val="18"/>
                <w:szCs w:val="18"/>
              </w:rPr>
              <w:t>Poslovna in finančna sposobnost</w:t>
            </w:r>
          </w:p>
        </w:tc>
      </w:tr>
    </w:tbl>
    <w:p w:rsidR="00BC26DB" w:rsidRDefault="00BC26DB"/>
    <w:tbl>
      <w:tblPr>
        <w:tblStyle w:val="NormalTablePHPDOCX"/>
        <w:tblW w:w="9300" w:type="dxa"/>
        <w:tblInd w:w="108" w:type="dxa"/>
        <w:tblLook w:val="04A0" w:firstRow="1" w:lastRow="0" w:firstColumn="1" w:lastColumn="0" w:noHBand="0" w:noVBand="1"/>
      </w:tblPr>
      <w:tblGrid>
        <w:gridCol w:w="1860"/>
        <w:gridCol w:w="7440"/>
      </w:tblGrid>
      <w:tr w:rsidR="00BC26D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BC26DB" w:rsidRDefault="001443C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Ponudnik je generalni uvoznik ali pooblaščeni prodajalec</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Ponudnik mora biti generalni uvoznik ali pooblaščeni prodajalec za blagovno znamko vozil, ki jih ponuja v dani ponudbi.</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Če je gospodarski subjekt generalni uvoznik, naj k ponudbi priloži izjavo proizvajalca ali kopijo veljavne pogodbe o generalnem zastopanju. Če je gospodarski subjekt pooblaščeni prodajalec, naj k ponudbi priloži izjavo proizvajalca ali generalnega uvoznika, iz katere izhaja, da je pooblaščeni prodajalec ponujenih vozil. Iz izjave ali kopije pogodbe mora biti razvidno, da je gospodarski subjekt generalni uvoznik ali pooblaščeni prodajalec za blagovno znamko vozil, ki jih ponuja. Priložena izjava je lahko v angleškem jeziku.</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both"/>
              <w:textAlignment w:val="center"/>
            </w:pPr>
            <w:r>
              <w:rPr>
                <w:rFonts w:ascii="Arial" w:hAnsi="Arial" w:cs="Arial"/>
                <w:color w:val="000000"/>
                <w:position w:val="-2"/>
                <w:sz w:val="18"/>
                <w:szCs w:val="18"/>
              </w:rPr>
              <w:t> </w:t>
            </w:r>
          </w:p>
          <w:p w:rsidR="00BC26DB" w:rsidRDefault="001443CC">
            <w:r>
              <w:rPr>
                <w:rFonts w:ascii="Arial" w:hAnsi="Arial" w:cs="Arial"/>
                <w:color w:val="000000"/>
                <w:position w:val="-2"/>
                <w:sz w:val="18"/>
                <w:szCs w:val="18"/>
              </w:rPr>
              <w:t xml:space="preserve"> /</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NI POTREBNO izpolnjevati pogoja</w:t>
            </w:r>
          </w:p>
          <w:p w:rsidR="00BC26DB" w:rsidRDefault="001443CC">
            <w:pPr>
              <w:jc w:val="both"/>
              <w:textAlignment w:val="center"/>
            </w:pPr>
            <w:r>
              <w:rPr>
                <w:rFonts w:ascii="Arial" w:hAnsi="Arial" w:cs="Arial"/>
                <w:color w:val="000000"/>
                <w:position w:val="-2"/>
                <w:sz w:val="18"/>
                <w:szCs w:val="18"/>
              </w:rPr>
              <w:t> </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NI POTREBNO izpolnjevati pogoja</w:t>
            </w:r>
          </w:p>
          <w:p w:rsidR="00BC26DB" w:rsidRDefault="001443CC">
            <w:pPr>
              <w:jc w:val="both"/>
              <w:textAlignment w:val="center"/>
            </w:pPr>
            <w:r>
              <w:rPr>
                <w:rFonts w:ascii="Arial" w:hAnsi="Arial" w:cs="Arial"/>
                <w:color w:val="000000"/>
                <w:position w:val="-2"/>
                <w:sz w:val="18"/>
                <w:szCs w:val="18"/>
              </w:rPr>
              <w:t> </w:t>
            </w:r>
          </w:p>
        </w:tc>
      </w:tr>
    </w:tbl>
    <w:p w:rsidR="00BC26DB" w:rsidRDefault="00BC26DB"/>
    <w:tbl>
      <w:tblPr>
        <w:tblStyle w:val="NormalTablePHPDOCX"/>
        <w:tblW w:w="9300" w:type="dxa"/>
        <w:tblInd w:w="108" w:type="dxa"/>
        <w:tblLook w:val="04A0" w:firstRow="1" w:lastRow="0" w:firstColumn="1" w:lastColumn="0" w:noHBand="0" w:noVBand="1"/>
      </w:tblPr>
      <w:tblGrid>
        <w:gridCol w:w="1860"/>
        <w:gridCol w:w="7440"/>
      </w:tblGrid>
      <w:tr w:rsidR="00BC26D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BC26DB" w:rsidRDefault="001443CC">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BC26DB" w:rsidRDefault="001443CC">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KROVNA IZJAVA.</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r w:rsidR="00BC26D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spacing w:before="135" w:after="135"/>
              <w:jc w:val="both"/>
              <w:textAlignment w:val="center"/>
            </w:pPr>
            <w:r>
              <w:rPr>
                <w:rFonts w:ascii="Arial" w:hAnsi="Arial" w:cs="Arial"/>
                <w:color w:val="000000"/>
                <w:position w:val="-2"/>
                <w:sz w:val="18"/>
                <w:szCs w:val="18"/>
              </w:rPr>
              <w:t>MORAJO izpolnjevati pogoj</w:t>
            </w:r>
          </w:p>
          <w:p w:rsidR="00BC26DB" w:rsidRDefault="001443CC">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podizvajalce.</w:t>
            </w:r>
          </w:p>
          <w:p w:rsidR="00BC26DB" w:rsidRDefault="001443CC">
            <w:pPr>
              <w:spacing w:before="135" w:after="135"/>
              <w:jc w:val="both"/>
              <w:textAlignment w:val="center"/>
            </w:pPr>
            <w:r>
              <w:rPr>
                <w:rFonts w:ascii="Arial" w:hAnsi="Arial" w:cs="Arial"/>
                <w:color w:val="000000"/>
                <w:position w:val="-2"/>
                <w:sz w:val="18"/>
                <w:szCs w:val="18"/>
              </w:rPr>
              <w:t>V zvezi s preverbo predmetnih izjav bo naročnik ravnal skladno s tretjim odstavkom 47. člena ZJN-3.</w:t>
            </w:r>
          </w:p>
        </w:tc>
      </w:tr>
    </w:tbl>
    <w:p w:rsidR="00BC26DB" w:rsidRDefault="00BC26DB">
      <w:pPr>
        <w:sectPr w:rsidR="00BC26DB" w:rsidSect="00D931BF">
          <w:pgSz w:w="11906" w:h="16838"/>
          <w:pgMar w:top="1418" w:right="1418" w:bottom="1418" w:left="1418" w:header="567" w:footer="680" w:gutter="0"/>
          <w:cols w:space="708"/>
          <w:docGrid w:linePitch="360"/>
        </w:sectPr>
      </w:pPr>
    </w:p>
    <w:p w:rsidR="001443CC" w:rsidRPr="00141928" w:rsidRDefault="001443CC" w:rsidP="001443CC">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pPr>
              <w:jc w:val="center"/>
            </w:pPr>
            <w:r>
              <w:rPr>
                <w:rFonts w:ascii="Arial" w:hAnsi="Arial" w:cs="Arial"/>
                <w:b/>
                <w:bCs/>
                <w:color w:val="FFFFFF"/>
                <w:position w:val="-2"/>
                <w:sz w:val="18"/>
                <w:szCs w:val="18"/>
                <w:shd w:val="clear" w:color="auto" w:fill="000000"/>
              </w:rPr>
              <w:t>Zavarovanje za dobro izvedbo</w:t>
            </w:r>
          </w:p>
        </w:tc>
      </w:tr>
    </w:tbl>
    <w:p w:rsidR="00BC26DB" w:rsidRDefault="001443CC">
      <w:pPr>
        <w:spacing w:before="225" w:after="225" w:line="240" w:lineRule="auto"/>
        <w:jc w:val="both"/>
      </w:pPr>
      <w:r>
        <w:rPr>
          <w:rFonts w:ascii="Arial" w:hAnsi="Arial" w:cs="Arial"/>
          <w:color w:val="000000"/>
          <w:sz w:val="18"/>
          <w:szCs w:val="18"/>
        </w:rPr>
        <w:t>Instrument zavarovanja: menica</w:t>
      </w:r>
    </w:p>
    <w:p w:rsidR="00BC26DB" w:rsidRDefault="001443CC">
      <w:pPr>
        <w:spacing w:before="225" w:after="225" w:line="240" w:lineRule="auto"/>
        <w:jc w:val="both"/>
      </w:pPr>
      <w:r>
        <w:rPr>
          <w:rFonts w:ascii="Arial" w:hAnsi="Arial" w:cs="Arial"/>
          <w:color w:val="000000"/>
          <w:sz w:val="18"/>
          <w:szCs w:val="18"/>
        </w:rPr>
        <w:t>Višina zavarovanja: najmanj 10,00 % pogodbene vrednosti z DDV</w:t>
      </w:r>
    </w:p>
    <w:p w:rsidR="00BC26DB" w:rsidRDefault="001443CC">
      <w:pPr>
        <w:spacing w:before="225" w:after="225" w:line="240" w:lineRule="auto"/>
        <w:jc w:val="both"/>
      </w:pPr>
      <w:r>
        <w:rPr>
          <w:rFonts w:ascii="Arial" w:hAnsi="Arial" w:cs="Arial"/>
          <w:color w:val="000000"/>
          <w:sz w:val="18"/>
          <w:szCs w:val="18"/>
        </w:rPr>
        <w:t>Čas veljavnosti: najmanj 30 dni po roku za dobavo vozil</w:t>
      </w:r>
    </w:p>
    <w:p w:rsidR="00BC26DB" w:rsidRDefault="001443CC">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naročniku izročil ustrezno zavarovanje</w:t>
      </w:r>
      <w:r w:rsidR="00451617">
        <w:rPr>
          <w:rFonts w:ascii="Arial" w:hAnsi="Arial" w:cs="Arial"/>
          <w:color w:val="000000"/>
          <w:sz w:val="18"/>
          <w:szCs w:val="18"/>
        </w:rPr>
        <w:t>.</w:t>
      </w:r>
    </w:p>
    <w:p w:rsidR="00451617" w:rsidRDefault="00451617">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643"/>
      </w:tblGrid>
      <w:tr w:rsidR="00BC26DB">
        <w:tc>
          <w:tcPr>
            <w:tcW w:w="0" w:type="auto"/>
            <w:shd w:val="clear" w:color="auto" w:fill="000000"/>
            <w:tcMar>
              <w:top w:w="150" w:type="dxa"/>
              <w:bottom w:w="150" w:type="dxa"/>
            </w:tcMar>
            <w:vAlign w:val="center"/>
          </w:tcPr>
          <w:p w:rsidR="00BC26DB" w:rsidRDefault="001443CC">
            <w:pPr>
              <w:jc w:val="center"/>
            </w:pPr>
            <w:r>
              <w:rPr>
                <w:rFonts w:ascii="Arial" w:hAnsi="Arial" w:cs="Arial"/>
                <w:b/>
                <w:bCs/>
                <w:color w:val="FFFFFF"/>
                <w:position w:val="-2"/>
                <w:sz w:val="18"/>
                <w:szCs w:val="18"/>
                <w:shd w:val="clear" w:color="auto" w:fill="000000"/>
              </w:rPr>
              <w:t>Zavarovanje za odpravo napak</w:t>
            </w:r>
          </w:p>
        </w:tc>
      </w:tr>
    </w:tbl>
    <w:p w:rsidR="00BC26DB" w:rsidRDefault="001443CC">
      <w:pPr>
        <w:spacing w:before="225" w:after="225" w:line="240" w:lineRule="auto"/>
        <w:jc w:val="both"/>
      </w:pPr>
      <w:r>
        <w:rPr>
          <w:rFonts w:ascii="Arial" w:hAnsi="Arial" w:cs="Arial"/>
          <w:color w:val="000000"/>
          <w:sz w:val="18"/>
          <w:szCs w:val="18"/>
        </w:rPr>
        <w:t>Instrument zavarovanja: menica</w:t>
      </w:r>
    </w:p>
    <w:p w:rsidR="00BC26DB" w:rsidRDefault="001443CC">
      <w:pPr>
        <w:spacing w:before="225" w:after="225" w:line="240" w:lineRule="auto"/>
        <w:jc w:val="both"/>
      </w:pPr>
      <w:r>
        <w:rPr>
          <w:rFonts w:ascii="Arial" w:hAnsi="Arial" w:cs="Arial"/>
          <w:color w:val="000000"/>
          <w:sz w:val="18"/>
          <w:szCs w:val="18"/>
        </w:rPr>
        <w:t>Višina zavarovanja: najmanj 5,00 % pogodbene vrednosti z DDV</w:t>
      </w:r>
    </w:p>
    <w:p w:rsidR="00BC26DB" w:rsidRDefault="001443CC">
      <w:pPr>
        <w:spacing w:before="225" w:after="225" w:line="240" w:lineRule="auto"/>
        <w:jc w:val="both"/>
      </w:pPr>
      <w:r>
        <w:rPr>
          <w:rFonts w:ascii="Arial" w:hAnsi="Arial" w:cs="Arial"/>
          <w:color w:val="000000"/>
          <w:sz w:val="18"/>
          <w:szCs w:val="18"/>
        </w:rPr>
        <w:t>Čas veljavnosti: najmanj 30 dni po poteku splošne garancijske dobe za vozilo, določene v letih, za tisto vozilo, ki ima najdaljši garancijski rok</w:t>
      </w:r>
    </w:p>
    <w:p w:rsidR="00BC26DB" w:rsidRDefault="001443CC" w:rsidP="00451617">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451617">
        <w:rPr>
          <w:rFonts w:ascii="Arial" w:hAnsi="Arial" w:cs="Arial"/>
          <w:color w:val="000000"/>
          <w:sz w:val="18"/>
          <w:szCs w:val="18"/>
        </w:rPr>
        <w:t>.</w:t>
      </w:r>
    </w:p>
    <w:p w:rsidR="00451617" w:rsidRDefault="00451617" w:rsidP="00451617">
      <w:pPr>
        <w:spacing w:before="225" w:after="225" w:line="240" w:lineRule="auto"/>
        <w:jc w:val="both"/>
        <w:sectPr w:rsidR="00451617" w:rsidSect="00D931BF">
          <w:pgSz w:w="11906" w:h="16838"/>
          <w:pgMar w:top="1418" w:right="1418" w:bottom="1418" w:left="1418" w:header="567" w:footer="680" w:gutter="0"/>
          <w:cols w:space="708"/>
          <w:docGrid w:linePitch="360"/>
        </w:sectPr>
      </w:pPr>
    </w:p>
    <w:p w:rsidR="001443CC" w:rsidRPr="00A207D9" w:rsidRDefault="001443CC" w:rsidP="001443CC">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1443CC" w:rsidRDefault="001443CC" w:rsidP="001443CC">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BC26DB">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BC26DB" w:rsidRDefault="001443CC">
            <w:r>
              <w:rPr>
                <w:rFonts w:ascii="Arial" w:hAnsi="Arial" w:cs="Arial"/>
                <w:b/>
                <w:bCs/>
                <w:color w:val="000000"/>
                <w:position w:val="-2"/>
                <w:sz w:val="18"/>
                <w:szCs w:val="18"/>
                <w:shd w:val="clear" w:color="auto" w:fill="FFFFFF"/>
              </w:rPr>
              <w:t>Splošne specifikacije</w:t>
            </w:r>
          </w:p>
        </w:tc>
      </w:tr>
    </w:tbl>
    <w:p w:rsidR="00BC26DB" w:rsidRDefault="001443CC">
      <w:pPr>
        <w:spacing w:after="0" w:line="240" w:lineRule="auto"/>
        <w:jc w:val="both"/>
      </w:pPr>
      <w:r>
        <w:rPr>
          <w:rFonts w:ascii="Arial" w:hAnsi="Arial" w:cs="Arial"/>
          <w:color w:val="000000"/>
          <w:sz w:val="18"/>
          <w:szCs w:val="18"/>
        </w:rPr>
        <w:t> </w:t>
      </w:r>
    </w:p>
    <w:p w:rsidR="00792B55" w:rsidRPr="00792B55" w:rsidRDefault="00792B55" w:rsidP="00792B55">
      <w:pPr>
        <w:jc w:val="both"/>
        <w:rPr>
          <w:rFonts w:ascii="Arial" w:hAnsi="Arial" w:cs="Arial"/>
          <w:b/>
          <w:sz w:val="18"/>
          <w:szCs w:val="18"/>
        </w:rPr>
      </w:pPr>
      <w:r w:rsidRPr="00792B55">
        <w:rPr>
          <w:rFonts w:ascii="Arial" w:hAnsi="Arial" w:cs="Arial"/>
          <w:b/>
          <w:sz w:val="18"/>
          <w:szCs w:val="18"/>
        </w:rPr>
        <w:t>Predmetne splošne specifikacije mora upoštevati vsak ponudnik za vsako posamezno vozilo, ki je predmet dobave, saj veljajo enako za vsa vozila, razen v kolikor je določeno drugače.</w:t>
      </w:r>
    </w:p>
    <w:p w:rsidR="00792B55" w:rsidRPr="00792B55" w:rsidRDefault="00792B55" w:rsidP="00792B55">
      <w:pPr>
        <w:jc w:val="both"/>
        <w:rPr>
          <w:rFonts w:ascii="Arial" w:hAnsi="Arial" w:cs="Arial"/>
          <w:b/>
          <w:sz w:val="18"/>
          <w:szCs w:val="18"/>
        </w:rPr>
      </w:pPr>
      <w:r w:rsidRPr="00792B55">
        <w:rPr>
          <w:rFonts w:ascii="Arial" w:hAnsi="Arial" w:cs="Arial"/>
          <w:b/>
          <w:sz w:val="18"/>
          <w:szCs w:val="18"/>
        </w:rPr>
        <w:t>Ponudnik mora v okviru ponudbe ponuditi obe vozili, ki sta predmet nabave. Nabavlja se po 1 kom vsakega vozila. V primeru, da ponudnik ponudi zgolj eno vozilo, bo ponudba nedopustna in zavrnjena.</w:t>
      </w:r>
    </w:p>
    <w:p w:rsidR="00792B55" w:rsidRPr="00792B55" w:rsidRDefault="00792B55" w:rsidP="00792B55">
      <w:pPr>
        <w:jc w:val="both"/>
        <w:rPr>
          <w:rFonts w:ascii="Arial" w:hAnsi="Arial" w:cs="Arial"/>
          <w:sz w:val="18"/>
          <w:szCs w:val="18"/>
        </w:rPr>
      </w:pPr>
      <w:r w:rsidRPr="00792B55">
        <w:rPr>
          <w:rFonts w:ascii="Arial" w:hAnsi="Arial" w:cs="Arial"/>
          <w:b/>
          <w:sz w:val="18"/>
          <w:szCs w:val="18"/>
        </w:rPr>
        <w:t>Dobavljena vozila morajo biti nova,</w:t>
      </w:r>
      <w:r w:rsidRPr="00792B55">
        <w:rPr>
          <w:rFonts w:ascii="Arial" w:hAnsi="Arial" w:cs="Arial"/>
          <w:sz w:val="18"/>
          <w:szCs w:val="18"/>
        </w:rPr>
        <w:t xml:space="preserve"> letnik izdelave 2017, tehnično brezhibna in homologirana, kar izbrani ponudnik dokaže s predloženo izjavo o ustreznosti in tehnični brezhibnosti vozila (homologacijo) ob dobavi vozil naročnikom.</w:t>
      </w:r>
    </w:p>
    <w:p w:rsidR="00792B55" w:rsidRPr="00792B55" w:rsidRDefault="00792B55" w:rsidP="00792B55">
      <w:pPr>
        <w:jc w:val="both"/>
        <w:rPr>
          <w:rFonts w:ascii="Arial" w:hAnsi="Arial" w:cs="Arial"/>
          <w:sz w:val="18"/>
          <w:szCs w:val="18"/>
        </w:rPr>
      </w:pPr>
      <w:r w:rsidRPr="00792B55">
        <w:rPr>
          <w:rFonts w:ascii="Arial" w:hAnsi="Arial" w:cs="Arial"/>
          <w:b/>
          <w:sz w:val="18"/>
          <w:szCs w:val="18"/>
        </w:rPr>
        <w:t>Rok dobave vsakega posameznega vozila je 30 dni od dne podpisa pogodbe s strani obeh pogodbenih strank.</w:t>
      </w:r>
      <w:r w:rsidRPr="00792B55">
        <w:rPr>
          <w:rFonts w:ascii="Arial" w:hAnsi="Arial" w:cs="Arial"/>
          <w:sz w:val="18"/>
          <w:szCs w:val="18"/>
        </w:rPr>
        <w:t xml:space="preserve"> Dobavitelj mora vsa vozila v pogodbeno določenem roku predati predvidoma v Ljubljani, podatke o točni lokaciji predaje sporoči naročnik v 10 dneh od podpisa pogodbe. Dobavitelj naročniku pred primopredajo preda vso dokumentacijo, potrebno za registracijo vozila, po tem ko naročnik le-to opravi pa preda še posamezno vozilo.</w:t>
      </w:r>
    </w:p>
    <w:p w:rsidR="00792B55" w:rsidRPr="00792B55" w:rsidRDefault="00792B55" w:rsidP="00792B55">
      <w:pPr>
        <w:jc w:val="both"/>
        <w:rPr>
          <w:rFonts w:ascii="Arial" w:hAnsi="Arial" w:cs="Arial"/>
          <w:sz w:val="18"/>
          <w:szCs w:val="18"/>
        </w:rPr>
      </w:pPr>
      <w:r w:rsidRPr="00792B55">
        <w:rPr>
          <w:rFonts w:ascii="Arial" w:hAnsi="Arial" w:cs="Arial"/>
          <w:sz w:val="18"/>
          <w:szCs w:val="18"/>
        </w:rPr>
        <w:t>Ponudnik sledeč del razpisne dokumentacije, kjer so navedene konkretne tehnične specifikacije predmeta javnega naročila za posamezno vozilo, izpolni pri posameznih postavkah tehničnih specifikacij in sicer tako da navede:</w:t>
      </w:r>
    </w:p>
    <w:p w:rsidR="00792B55" w:rsidRPr="00792B55" w:rsidRDefault="00792B55" w:rsidP="009F1C9C">
      <w:pPr>
        <w:pStyle w:val="Odstavekseznama"/>
        <w:numPr>
          <w:ilvl w:val="0"/>
          <w:numId w:val="40"/>
        </w:numPr>
        <w:jc w:val="both"/>
        <w:rPr>
          <w:rFonts w:ascii="Arial" w:hAnsi="Arial" w:cs="Arial"/>
          <w:sz w:val="18"/>
          <w:szCs w:val="18"/>
        </w:rPr>
      </w:pPr>
      <w:r w:rsidRPr="00792B55">
        <w:rPr>
          <w:rFonts w:ascii="Arial" w:hAnsi="Arial" w:cs="Arial"/>
          <w:sz w:val="18"/>
          <w:szCs w:val="18"/>
        </w:rPr>
        <w:t>ponujene parametre za posamezno postavko IN</w:t>
      </w:r>
    </w:p>
    <w:p w:rsidR="00792B55" w:rsidRPr="00792B55" w:rsidRDefault="00792B55" w:rsidP="009F1C9C">
      <w:pPr>
        <w:pStyle w:val="Odstavekseznama"/>
        <w:numPr>
          <w:ilvl w:val="0"/>
          <w:numId w:val="40"/>
        </w:numPr>
        <w:jc w:val="both"/>
        <w:rPr>
          <w:rFonts w:ascii="Arial" w:hAnsi="Arial" w:cs="Arial"/>
          <w:sz w:val="18"/>
          <w:szCs w:val="18"/>
        </w:rPr>
      </w:pPr>
      <w:r w:rsidRPr="00792B55">
        <w:rPr>
          <w:rFonts w:ascii="Arial" w:hAnsi="Arial" w:cs="Arial"/>
          <w:sz w:val="18"/>
          <w:szCs w:val="18"/>
        </w:rPr>
        <w:t xml:space="preserve">navede mesto v </w:t>
      </w:r>
      <w:proofErr w:type="spellStart"/>
      <w:r w:rsidRPr="00792B55">
        <w:rPr>
          <w:rFonts w:ascii="Arial" w:hAnsi="Arial" w:cs="Arial"/>
          <w:sz w:val="18"/>
          <w:szCs w:val="18"/>
        </w:rPr>
        <w:t>prospektni</w:t>
      </w:r>
      <w:proofErr w:type="spellEnd"/>
      <w:r w:rsidRPr="00792B55">
        <w:rPr>
          <w:rFonts w:ascii="Arial" w:hAnsi="Arial" w:cs="Arial"/>
          <w:sz w:val="18"/>
          <w:szCs w:val="18"/>
        </w:rPr>
        <w:t xml:space="preserve"> ali ostali tehnični dokumentaciji (npr. stran v prospektu), kjer je posamezni podatek nedvomno razviden.</w:t>
      </w:r>
    </w:p>
    <w:p w:rsidR="00792B55" w:rsidRPr="00792B55" w:rsidRDefault="00792B55" w:rsidP="00792B55">
      <w:pPr>
        <w:jc w:val="both"/>
        <w:rPr>
          <w:rFonts w:ascii="Arial" w:hAnsi="Arial" w:cs="Arial"/>
          <w:sz w:val="18"/>
          <w:szCs w:val="18"/>
        </w:rPr>
      </w:pPr>
      <w:r w:rsidRPr="00792B55">
        <w:rPr>
          <w:rFonts w:ascii="Arial" w:hAnsi="Arial" w:cs="Arial"/>
          <w:sz w:val="18"/>
          <w:szCs w:val="18"/>
        </w:rPr>
        <w:t>Ponudnik je pri oddaji ponudbe dolžan v polnosti upoštevati vse v nadaljevanju navedene tehnične specifikacije, sicer bo ponudba kot nedopustna izločena.</w:t>
      </w:r>
    </w:p>
    <w:p w:rsidR="00792B55" w:rsidRPr="00792B55" w:rsidRDefault="00792B55" w:rsidP="00792B55">
      <w:pPr>
        <w:jc w:val="both"/>
        <w:rPr>
          <w:rFonts w:ascii="Arial" w:hAnsi="Arial" w:cs="Arial"/>
          <w:sz w:val="18"/>
          <w:szCs w:val="18"/>
        </w:rPr>
      </w:pPr>
      <w:r w:rsidRPr="00792B55">
        <w:rPr>
          <w:rFonts w:ascii="Arial" w:hAnsi="Arial" w:cs="Arial"/>
          <w:sz w:val="18"/>
          <w:szCs w:val="18"/>
        </w:rPr>
        <w:t>Ponudnik/dobavitelj mora dobavo blaga izvršiti pravilno in kvalitetno po pravilih stroke, v skladu z veljavnimi predpisi Republike Slovenije ter v skladu s temi predpisi voditi vso zahtevano dokumentacijo. Pogodbene obveznosti se morajo izvajati s strokovno usposobljenim kadrom.</w:t>
      </w:r>
    </w:p>
    <w:p w:rsidR="00792B55" w:rsidRPr="00792B55" w:rsidRDefault="00792B55" w:rsidP="00792B55">
      <w:pPr>
        <w:jc w:val="both"/>
        <w:rPr>
          <w:rFonts w:ascii="Arial" w:hAnsi="Arial" w:cs="Arial"/>
          <w:sz w:val="18"/>
          <w:szCs w:val="18"/>
        </w:rPr>
      </w:pPr>
      <w:r w:rsidRPr="00792B55">
        <w:rPr>
          <w:rFonts w:ascii="Arial" w:hAnsi="Arial" w:cs="Arial"/>
          <w:sz w:val="18"/>
          <w:szCs w:val="18"/>
        </w:rPr>
        <w:t>Ponudnik mora ponudbi obvezno predložiti:</w:t>
      </w:r>
    </w:p>
    <w:p w:rsidR="00792B55" w:rsidRPr="00792B55" w:rsidRDefault="00792B55" w:rsidP="009F1C9C">
      <w:pPr>
        <w:pStyle w:val="Odstavekseznama"/>
        <w:numPr>
          <w:ilvl w:val="0"/>
          <w:numId w:val="41"/>
        </w:numPr>
        <w:jc w:val="both"/>
        <w:rPr>
          <w:rFonts w:ascii="Arial" w:hAnsi="Arial" w:cs="Arial"/>
          <w:sz w:val="18"/>
          <w:szCs w:val="18"/>
        </w:rPr>
      </w:pPr>
      <w:proofErr w:type="spellStart"/>
      <w:r w:rsidRPr="00792B55">
        <w:rPr>
          <w:rFonts w:ascii="Arial" w:hAnsi="Arial" w:cs="Arial"/>
          <w:sz w:val="18"/>
          <w:szCs w:val="18"/>
        </w:rPr>
        <w:t>prospektni</w:t>
      </w:r>
      <w:proofErr w:type="spellEnd"/>
      <w:r w:rsidRPr="00792B55">
        <w:rPr>
          <w:rFonts w:ascii="Arial" w:hAnsi="Arial" w:cs="Arial"/>
          <w:sz w:val="18"/>
          <w:szCs w:val="18"/>
        </w:rPr>
        <w:t xml:space="preserve"> material;</w:t>
      </w:r>
    </w:p>
    <w:p w:rsidR="00792B55" w:rsidRPr="00792B55" w:rsidRDefault="00792B55" w:rsidP="009F1C9C">
      <w:pPr>
        <w:pStyle w:val="Odstavekseznama"/>
        <w:numPr>
          <w:ilvl w:val="0"/>
          <w:numId w:val="41"/>
        </w:numPr>
        <w:jc w:val="both"/>
        <w:rPr>
          <w:rFonts w:ascii="Arial" w:hAnsi="Arial" w:cs="Arial"/>
          <w:sz w:val="18"/>
          <w:szCs w:val="18"/>
        </w:rPr>
      </w:pPr>
      <w:r w:rsidRPr="00792B55">
        <w:rPr>
          <w:rFonts w:ascii="Arial" w:hAnsi="Arial" w:cs="Arial"/>
          <w:sz w:val="18"/>
          <w:szCs w:val="18"/>
        </w:rPr>
        <w:t>druga v okviru te razpisne dokumentacije zahtevana dokazila.</w:t>
      </w:r>
    </w:p>
    <w:p w:rsidR="00792B55" w:rsidRPr="00792B55" w:rsidRDefault="00792B55" w:rsidP="00792B55">
      <w:pPr>
        <w:jc w:val="both"/>
        <w:rPr>
          <w:rFonts w:ascii="Arial" w:hAnsi="Arial" w:cs="Arial"/>
          <w:sz w:val="18"/>
          <w:szCs w:val="18"/>
        </w:rPr>
      </w:pPr>
      <w:r w:rsidRPr="00792B55">
        <w:rPr>
          <w:rFonts w:ascii="Arial" w:hAnsi="Arial" w:cs="Arial"/>
          <w:sz w:val="18"/>
          <w:szCs w:val="18"/>
        </w:rPr>
        <w:t xml:space="preserve">Predložena dokumentacija mora biti v slovenskem ali angleškem jeziku oziroma s prevodom v enega od teh dveh jezikov. </w:t>
      </w:r>
    </w:p>
    <w:p w:rsidR="00792B55" w:rsidRPr="00792B55" w:rsidRDefault="00792B55" w:rsidP="00792B55">
      <w:pPr>
        <w:jc w:val="both"/>
        <w:rPr>
          <w:b/>
        </w:rPr>
      </w:pPr>
      <w:r w:rsidRPr="00792B55">
        <w:rPr>
          <w:rFonts w:ascii="Arial" w:hAnsi="Arial" w:cs="Arial"/>
          <w:b/>
          <w:sz w:val="18"/>
          <w:szCs w:val="18"/>
        </w:rPr>
        <w:t xml:space="preserve">Strokovna komisija si pridržuje pravico, da si ogleda ponujena vozila, ki bistveno ne smejo odstopati od </w:t>
      </w:r>
      <w:r w:rsidR="00BA4682">
        <w:rPr>
          <w:rFonts w:ascii="Arial" w:hAnsi="Arial" w:cs="Arial"/>
          <w:b/>
          <w:sz w:val="18"/>
          <w:szCs w:val="18"/>
        </w:rPr>
        <w:t>ponujenih vozil</w:t>
      </w:r>
      <w:r w:rsidRPr="00792B55">
        <w:rPr>
          <w:rFonts w:ascii="Arial" w:hAnsi="Arial" w:cs="Arial"/>
          <w:b/>
          <w:sz w:val="18"/>
          <w:szCs w:val="18"/>
        </w:rPr>
        <w:t>.</w:t>
      </w:r>
      <w:r w:rsidRPr="00792B55">
        <w:rPr>
          <w:rFonts w:ascii="Arial" w:hAnsi="Arial" w:cs="Arial"/>
          <w:b/>
          <w:sz w:val="18"/>
          <w:szCs w:val="18"/>
        </w:rPr>
        <w:br w:type="page"/>
      </w:r>
    </w:p>
    <w:tbl>
      <w:tblPr>
        <w:tblStyle w:val="NormalTablePHPDOCX"/>
        <w:tblW w:w="2500" w:type="pct"/>
        <w:tblInd w:w="108" w:type="dxa"/>
        <w:tblLook w:val="04A0" w:firstRow="1" w:lastRow="0" w:firstColumn="1" w:lastColumn="0" w:noHBand="0" w:noVBand="1"/>
      </w:tblPr>
      <w:tblGrid>
        <w:gridCol w:w="4643"/>
      </w:tblGrid>
      <w:tr w:rsidR="00BC26DB">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BC26DB" w:rsidRDefault="00792B55">
            <w:r>
              <w:rPr>
                <w:rFonts w:ascii="Arial" w:hAnsi="Arial" w:cs="Arial"/>
                <w:b/>
                <w:bCs/>
                <w:color w:val="000000"/>
                <w:position w:val="-2"/>
                <w:sz w:val="18"/>
                <w:szCs w:val="18"/>
                <w:shd w:val="clear" w:color="auto" w:fill="FFFFFF"/>
              </w:rPr>
              <w:lastRenderedPageBreak/>
              <w:t>Vozilo 1:</w:t>
            </w:r>
            <w:r w:rsidR="001443CC">
              <w:rPr>
                <w:rFonts w:ascii="Arial" w:hAnsi="Arial" w:cs="Arial"/>
                <w:b/>
                <w:bCs/>
                <w:color w:val="000000"/>
                <w:position w:val="-2"/>
                <w:sz w:val="18"/>
                <w:szCs w:val="18"/>
                <w:shd w:val="clear" w:color="auto" w:fill="FFFFFF"/>
              </w:rPr>
              <w:t xml:space="preserve"> Vozilo višjega cenovnega razreda</w:t>
            </w:r>
          </w:p>
        </w:tc>
      </w:tr>
    </w:tbl>
    <w:p w:rsidR="00A362CA" w:rsidRPr="00A362CA" w:rsidRDefault="00A362CA">
      <w:pPr>
        <w:spacing w:before="225" w:after="225" w:line="240" w:lineRule="auto"/>
        <w:jc w:val="both"/>
        <w:rPr>
          <w:rFonts w:ascii="Arial" w:hAnsi="Arial" w:cs="Arial"/>
          <w:b/>
          <w:color w:val="000000"/>
          <w:sz w:val="18"/>
          <w:szCs w:val="18"/>
          <w:u w:val="single"/>
        </w:rPr>
      </w:pPr>
      <w:r w:rsidRPr="00A362CA">
        <w:rPr>
          <w:rFonts w:ascii="Arial" w:hAnsi="Arial" w:cs="Arial"/>
          <w:b/>
          <w:color w:val="000000"/>
          <w:sz w:val="18"/>
          <w:szCs w:val="18"/>
          <w:u w:val="single"/>
        </w:rPr>
        <w:t>(ta del tehničnih specifikacij ponudnik izpolni, podpiše in žigosa ter priloži v okviru ponudbe)</w:t>
      </w:r>
    </w:p>
    <w:p w:rsidR="00BC26DB" w:rsidRDefault="001443CC">
      <w:pPr>
        <w:spacing w:before="225" w:after="225" w:line="240" w:lineRule="auto"/>
        <w:jc w:val="both"/>
      </w:pPr>
      <w:r>
        <w:rPr>
          <w:rFonts w:ascii="Arial" w:hAnsi="Arial" w:cs="Arial"/>
          <w:color w:val="000000"/>
          <w:sz w:val="18"/>
          <w:szCs w:val="18"/>
        </w:rPr>
        <w:t>Predmet nabave je eno vozilo (osebni avtomobil) višjega cenovnega razreda (npr. citroen c4 picasso, fiat tipo, honda CR-V, mercedes benz C, mercedes benz CLA, opel astra, opel astra karavan, peugeot 308 karavan, peugeot 5008, renault megane grandcoupe, renault megane grandtour, seat leon ST, škoda octavia, škoda octavia combi, volkswagen golf variant, volkswagen touran ali enakovredni).</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108"/>
        <w:gridCol w:w="3753"/>
        <w:gridCol w:w="3425"/>
      </w:tblGrid>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Zahteva naročnika</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Podatki o ponujenem vozilu</w:t>
            </w: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PROIZVAJALEC, MODEL, TOČNA OZNAKA MODELA</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oblika karoserije:</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rsidP="00BA4682">
            <w:pPr>
              <w:spacing w:before="135" w:after="135"/>
              <w:jc w:val="center"/>
              <w:textAlignment w:val="center"/>
            </w:pPr>
            <w:r>
              <w:rPr>
                <w:rFonts w:ascii="Arial" w:hAnsi="Arial" w:cs="Arial"/>
                <w:color w:val="000000"/>
                <w:position w:val="-2"/>
                <w:sz w:val="18"/>
                <w:szCs w:val="18"/>
              </w:rPr>
              <w:t>limuzina,</w:t>
            </w:r>
            <w:r w:rsidR="00BA4682">
              <w:rPr>
                <w:rFonts w:ascii="Arial" w:hAnsi="Arial" w:cs="Arial"/>
                <w:color w:val="000000"/>
                <w:position w:val="-2"/>
                <w:sz w:val="18"/>
                <w:szCs w:val="18"/>
              </w:rPr>
              <w:t xml:space="preserve"> vozilo z dvižnimi vrati zadaj, </w:t>
            </w:r>
            <w:r>
              <w:rPr>
                <w:rFonts w:ascii="Arial" w:hAnsi="Arial" w:cs="Arial"/>
                <w:color w:val="000000"/>
                <w:position w:val="-2"/>
                <w:sz w:val="18"/>
                <w:szCs w:val="18"/>
              </w:rPr>
              <w:t xml:space="preserve">karavan ali </w:t>
            </w:r>
            <w:proofErr w:type="spellStart"/>
            <w:r>
              <w:rPr>
                <w:rFonts w:ascii="Arial" w:hAnsi="Arial" w:cs="Arial"/>
                <w:color w:val="000000"/>
                <w:position w:val="-2"/>
                <w:sz w:val="18"/>
                <w:szCs w:val="18"/>
              </w:rPr>
              <w:t>enoprostorec</w:t>
            </w:r>
            <w:proofErr w:type="spellEnd"/>
            <w:r>
              <w:rPr>
                <w:rFonts w:ascii="Arial" w:hAnsi="Arial" w:cs="Arial"/>
                <w:color w:val="000000"/>
                <w:position w:val="-2"/>
                <w:sz w:val="18"/>
                <w:szCs w:val="18"/>
              </w:rPr>
              <w:t xml:space="preserve"> za prevoz 5 ali več oseb</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prostornina v ccm:</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1500 - 1600 ccm</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moč motorja v KW:</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80 - 90 kW</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emisijski razred:</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EURO 6b</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energent:</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 (preferira se dizel)</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hrup v mirovanju</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do 70 dB</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tcPr>
          <w:p w:rsidR="00BC26DB" w:rsidRDefault="001443CC" w:rsidP="00A362CA">
            <w:pPr>
              <w:spacing w:before="240"/>
            </w:pPr>
            <w:r>
              <w:rPr>
                <w:rFonts w:ascii="Arial" w:hAnsi="Arial" w:cs="Arial"/>
                <w:b/>
                <w:bCs/>
                <w:color w:val="000000"/>
                <w:position w:val="-2"/>
                <w:sz w:val="18"/>
                <w:szCs w:val="18"/>
              </w:rPr>
              <w:t>dolžina vozila</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rsidP="00A362CA">
            <w:pPr>
              <w:jc w:val="center"/>
            </w:pPr>
            <w:r>
              <w:rPr>
                <w:rFonts w:ascii="Arial" w:hAnsi="Arial" w:cs="Arial"/>
                <w:color w:val="000000"/>
                <w:position w:val="-2"/>
                <w:sz w:val="18"/>
                <w:szCs w:val="18"/>
              </w:rPr>
              <w:t>4500 - 4800 mm</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rsidP="00A362CA"/>
        </w:tc>
      </w:tr>
      <w:tr w:rsidR="00BC26DB" w:rsidTr="0068759F">
        <w:tc>
          <w:tcPr>
            <w:tcW w:w="1135" w:type="pct"/>
            <w:tcBorders>
              <w:top w:val="inset" w:sz="7" w:space="0" w:color="000000"/>
              <w:left w:val="inset" w:sz="7" w:space="0" w:color="000000"/>
              <w:bottom w:val="inset" w:sz="7" w:space="0" w:color="000000"/>
              <w:right w:val="inset" w:sz="7" w:space="0" w:color="000000"/>
            </w:tcBorders>
            <w:tcMar>
              <w:top w:w="0" w:type="auto"/>
              <w:bottom w:w="0" w:type="auto"/>
            </w:tcMar>
          </w:tcPr>
          <w:p w:rsidR="00BC26DB" w:rsidRDefault="001443CC" w:rsidP="00A362CA">
            <w:pPr>
              <w:spacing w:before="240"/>
            </w:pPr>
            <w:r>
              <w:rPr>
                <w:rFonts w:ascii="Arial" w:hAnsi="Arial" w:cs="Arial"/>
                <w:b/>
                <w:bCs/>
                <w:color w:val="000000"/>
                <w:position w:val="-2"/>
                <w:sz w:val="18"/>
                <w:szCs w:val="18"/>
              </w:rPr>
              <w:t>medosna razdalja</w:t>
            </w:r>
          </w:p>
        </w:tc>
        <w:tc>
          <w:tcPr>
            <w:tcW w:w="2021" w:type="pct"/>
            <w:tcBorders>
              <w:top w:val="inset" w:sz="7" w:space="0" w:color="000000"/>
              <w:left w:val="inset" w:sz="7" w:space="0" w:color="000000"/>
              <w:bottom w:val="inset" w:sz="7" w:space="0" w:color="000000"/>
              <w:right w:val="inset" w:sz="7" w:space="0" w:color="000000"/>
            </w:tcBorders>
            <w:tcMar>
              <w:top w:w="0" w:type="auto"/>
              <w:bottom w:w="0" w:type="auto"/>
            </w:tcMar>
          </w:tcPr>
          <w:p w:rsidR="00BC26DB" w:rsidRDefault="001443CC" w:rsidP="00A362CA">
            <w:pPr>
              <w:spacing w:before="240"/>
              <w:jc w:val="center"/>
            </w:pPr>
            <w:r>
              <w:rPr>
                <w:rFonts w:ascii="Arial" w:hAnsi="Arial" w:cs="Arial"/>
                <w:color w:val="000000"/>
                <w:position w:val="-2"/>
                <w:sz w:val="18"/>
                <w:szCs w:val="18"/>
              </w:rPr>
              <w:t>2620 - 2850 mm</w:t>
            </w:r>
          </w:p>
        </w:tc>
        <w:tc>
          <w:tcPr>
            <w:tcW w:w="18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rsidP="00A362CA">
            <w:pPr>
              <w:spacing w:before="240"/>
            </w:pPr>
          </w:p>
        </w:tc>
      </w:tr>
    </w:tbl>
    <w:p w:rsidR="00BC26DB" w:rsidRDefault="001443CC">
      <w:pPr>
        <w:spacing w:before="225" w:after="225" w:line="240" w:lineRule="auto"/>
        <w:jc w:val="both"/>
      </w:pPr>
      <w:r>
        <w:rPr>
          <w:rFonts w:ascii="Arial" w:hAnsi="Arial" w:cs="Arial"/>
          <w:b/>
          <w:bCs/>
          <w:color w:val="000000"/>
          <w:sz w:val="18"/>
          <w:szCs w:val="18"/>
        </w:rPr>
        <w:t>Obvezna oprema ponujenega vozila:</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296"/>
        <w:gridCol w:w="2496"/>
        <w:gridCol w:w="2494"/>
      </w:tblGrid>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Zahtevana oprema</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Mesto v prospektni dokumentaciji</w:t>
            </w:r>
          </w:p>
        </w:tc>
        <w:tc>
          <w:tcPr>
            <w:tcW w:w="134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Ponujeno (da/ne)</w:t>
            </w:r>
          </w:p>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ABS zavorni sistem</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c>
          <w:tcPr>
            <w:tcW w:w="1343" w:type="pct"/>
            <w:vMerge w:val="restar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DA</w:t>
            </w:r>
          </w:p>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varnostna blazina za voznika in sovoznika</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1343" w:type="pct"/>
            <w:vMerge/>
            <w:tcBorders>
              <w:top w:val="inset" w:sz="7" w:space="0" w:color="000000"/>
              <w:left w:val="inset" w:sz="7" w:space="0" w:color="000000"/>
              <w:bottom w:val="inset" w:sz="7" w:space="0" w:color="000000"/>
              <w:right w:val="inset" w:sz="7" w:space="0" w:color="000000"/>
            </w:tcBorders>
          </w:tcPr>
          <w:p w:rsidR="00BC26DB" w:rsidRDefault="00BC26DB"/>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centralno zaklepanje z daljinskim upravljanjem</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1343" w:type="pct"/>
            <w:vMerge/>
            <w:tcBorders>
              <w:top w:val="inset" w:sz="7" w:space="0" w:color="000000"/>
              <w:left w:val="inset" w:sz="7" w:space="0" w:color="000000"/>
              <w:bottom w:val="inset" w:sz="7" w:space="0" w:color="000000"/>
              <w:right w:val="inset" w:sz="7" w:space="0" w:color="000000"/>
            </w:tcBorders>
          </w:tcPr>
          <w:p w:rsidR="00BC26DB" w:rsidRDefault="00BC26DB"/>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klimatska naprava</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1343" w:type="pct"/>
            <w:vMerge/>
            <w:tcBorders>
              <w:top w:val="inset" w:sz="7" w:space="0" w:color="000000"/>
              <w:left w:val="inset" w:sz="7" w:space="0" w:color="000000"/>
              <w:bottom w:val="inset" w:sz="7" w:space="0" w:color="000000"/>
              <w:right w:val="inset" w:sz="7" w:space="0" w:color="000000"/>
            </w:tcBorders>
          </w:tcPr>
          <w:p w:rsidR="00BC26DB" w:rsidRDefault="00BC26DB"/>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4 vrata</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1343" w:type="pct"/>
            <w:vMerge/>
            <w:tcBorders>
              <w:top w:val="inset" w:sz="7" w:space="0" w:color="000000"/>
              <w:left w:val="inset" w:sz="7" w:space="0" w:color="000000"/>
              <w:bottom w:val="inset" w:sz="7" w:space="0" w:color="000000"/>
              <w:right w:val="inset" w:sz="7" w:space="0" w:color="000000"/>
            </w:tcBorders>
          </w:tcPr>
          <w:p w:rsidR="00BC26DB" w:rsidRDefault="00BC26DB"/>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5 sedežev</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1343" w:type="pct"/>
            <w:vMerge/>
            <w:tcBorders>
              <w:top w:val="inset" w:sz="7" w:space="0" w:color="000000"/>
              <w:left w:val="inset" w:sz="7" w:space="0" w:color="000000"/>
              <w:bottom w:val="inset" w:sz="7" w:space="0" w:color="000000"/>
              <w:right w:val="inset" w:sz="7" w:space="0" w:color="000000"/>
            </w:tcBorders>
          </w:tcPr>
          <w:p w:rsidR="00BC26DB" w:rsidRDefault="00BC26DB"/>
        </w:tc>
      </w:tr>
      <w:tr w:rsidR="00BC26DB" w:rsidTr="0068759F">
        <w:tc>
          <w:tcPr>
            <w:tcW w:w="231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Pr="00BA4682" w:rsidRDefault="001443CC">
            <w:pPr>
              <w:spacing w:before="135" w:after="135"/>
              <w:jc w:val="both"/>
              <w:textAlignment w:val="center"/>
              <w:rPr>
                <w:sz w:val="14"/>
              </w:rPr>
            </w:pPr>
            <w:r w:rsidRPr="00BA4682">
              <w:rPr>
                <w:rFonts w:ascii="Arial" w:hAnsi="Arial" w:cs="Arial"/>
                <w:color w:val="000000"/>
                <w:position w:val="-2"/>
                <w:sz w:val="14"/>
                <w:szCs w:val="18"/>
              </w:rPr>
              <w:t>Obvezna oprema v skladu s slovensko zakonodajo (prva pomoč, varnostni trikotnik, rezervne žarnice, 2x varnostni jopič)</w:t>
            </w:r>
          </w:p>
        </w:tc>
        <w:tc>
          <w:tcPr>
            <w:tcW w:w="1344"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1343" w:type="pct"/>
            <w:vMerge/>
            <w:tcBorders>
              <w:top w:val="inset" w:sz="7" w:space="0" w:color="000000"/>
              <w:left w:val="inset" w:sz="7" w:space="0" w:color="000000"/>
              <w:bottom w:val="inset" w:sz="7" w:space="0" w:color="000000"/>
              <w:right w:val="inset" w:sz="7" w:space="0" w:color="000000"/>
            </w:tcBorders>
          </w:tcPr>
          <w:p w:rsidR="00BC26DB" w:rsidRDefault="00BC26DB"/>
        </w:tc>
      </w:tr>
    </w:tbl>
    <w:p w:rsidR="00BC26DB" w:rsidRDefault="001443CC">
      <w:pPr>
        <w:spacing w:before="225" w:after="225" w:line="240" w:lineRule="auto"/>
        <w:jc w:val="both"/>
      </w:pPr>
      <w:r>
        <w:rPr>
          <w:rFonts w:ascii="Arial" w:hAnsi="Arial" w:cs="Arial"/>
          <w:b/>
          <w:bCs/>
          <w:color w:val="000000"/>
          <w:sz w:val="18"/>
          <w:szCs w:val="18"/>
        </w:rPr>
        <w:lastRenderedPageBreak/>
        <w:t>Podatki za izračun ocene stroškov v življenjski dobi vozila</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906"/>
        <w:gridCol w:w="3380"/>
      </w:tblGrid>
      <w:tr w:rsidR="00BC26DB">
        <w:tc>
          <w:tcPr>
            <w:tcW w:w="318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Kombinirana poraba energenta, izražena v l/km ali kWh/km:</w:t>
            </w:r>
          </w:p>
        </w:tc>
        <w:tc>
          <w:tcPr>
            <w:tcW w:w="182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318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ogljikovega dioksida (CO</w:t>
            </w:r>
            <w:r>
              <w:rPr>
                <w:rFonts w:ascii="Arial" w:hAnsi="Arial" w:cs="Arial"/>
                <w:b/>
                <w:bCs/>
                <w:color w:val="000000"/>
                <w:position w:val="-3"/>
                <w:sz w:val="16"/>
                <w:szCs w:val="16"/>
                <w:vertAlign w:val="subscript"/>
              </w:rPr>
              <w:t>2</w:t>
            </w:r>
            <w:r>
              <w:rPr>
                <w:rFonts w:ascii="Arial" w:hAnsi="Arial" w:cs="Arial"/>
                <w:b/>
                <w:bCs/>
                <w:color w:val="000000"/>
                <w:position w:val="-2"/>
                <w:sz w:val="18"/>
                <w:szCs w:val="18"/>
              </w:rPr>
              <w:t>em), izražene v kg/km:</w:t>
            </w:r>
          </w:p>
        </w:tc>
        <w:tc>
          <w:tcPr>
            <w:tcW w:w="182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318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dušikovih oksidov (NO</w:t>
            </w:r>
            <w:r>
              <w:rPr>
                <w:rFonts w:ascii="Arial" w:hAnsi="Arial" w:cs="Arial"/>
                <w:b/>
                <w:bCs/>
                <w:color w:val="000000"/>
                <w:position w:val="-3"/>
                <w:sz w:val="16"/>
                <w:szCs w:val="16"/>
                <w:vertAlign w:val="subscript"/>
              </w:rPr>
              <w:t>x</w:t>
            </w:r>
            <w:r>
              <w:rPr>
                <w:rFonts w:ascii="Arial" w:hAnsi="Arial" w:cs="Arial"/>
                <w:b/>
                <w:bCs/>
                <w:color w:val="000000"/>
                <w:position w:val="-2"/>
                <w:sz w:val="18"/>
                <w:szCs w:val="18"/>
              </w:rPr>
              <w:t>em), izražene v g/km:</w:t>
            </w:r>
          </w:p>
        </w:tc>
        <w:tc>
          <w:tcPr>
            <w:tcW w:w="182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318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nemetanskih ogljikovodikov (NMHCem), izražene v g/km:</w:t>
            </w:r>
          </w:p>
        </w:tc>
        <w:tc>
          <w:tcPr>
            <w:tcW w:w="182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318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trdnih delcev (PMem), izražene v g/km:</w:t>
            </w:r>
          </w:p>
        </w:tc>
        <w:tc>
          <w:tcPr>
            <w:tcW w:w="182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bl>
    <w:p w:rsidR="00A362CA" w:rsidRDefault="00A362CA" w:rsidP="00A362CA">
      <w:pPr>
        <w:spacing w:after="0"/>
      </w:pPr>
    </w:p>
    <w:p w:rsidR="00A362CA" w:rsidRPr="00A362CA" w:rsidRDefault="00A362CA" w:rsidP="00A362CA">
      <w:pPr>
        <w:rPr>
          <w:rFonts w:ascii="Arial" w:hAnsi="Arial" w:cs="Arial"/>
          <w:b/>
          <w:sz w:val="18"/>
        </w:rPr>
      </w:pPr>
      <w:r w:rsidRPr="00A362CA">
        <w:rPr>
          <w:rFonts w:ascii="Arial" w:hAnsi="Arial" w:cs="Arial"/>
          <w:b/>
          <w:sz w:val="18"/>
        </w:rPr>
        <w:t>Način dokazovanja:</w:t>
      </w:r>
    </w:p>
    <w:p w:rsidR="00A362CA" w:rsidRPr="00A362CA" w:rsidRDefault="00A362CA" w:rsidP="00A362CA">
      <w:pPr>
        <w:rPr>
          <w:rFonts w:ascii="Arial" w:hAnsi="Arial" w:cs="Arial"/>
          <w:sz w:val="18"/>
        </w:rPr>
      </w:pPr>
      <w:r w:rsidRPr="00A362CA">
        <w:rPr>
          <w:rFonts w:ascii="Arial" w:hAnsi="Arial" w:cs="Arial"/>
          <w:sz w:val="18"/>
        </w:rPr>
        <w:t>Ponudnik mora k ponudbi priložiti tehnično dokumentacijo proizvajalca oziroma potrdilo o homologaciji in poročilo o preizkusu neodvisne akreditirane institucije, iz katerih izhaja, da so izpolnjene zahteve. Za vozilo, za katero neodvisne akreditirane institucije niso izdale poročila o preizkusu, mora ponudnik v postopku javnega naročanja priložiti:</w:t>
      </w:r>
    </w:p>
    <w:p w:rsidR="00A362CA" w:rsidRPr="0068759F" w:rsidRDefault="00A362CA" w:rsidP="009F1C9C">
      <w:pPr>
        <w:pStyle w:val="Odstavekseznama"/>
        <w:numPr>
          <w:ilvl w:val="0"/>
          <w:numId w:val="42"/>
        </w:numPr>
        <w:rPr>
          <w:rFonts w:ascii="Arial" w:hAnsi="Arial" w:cs="Arial"/>
          <w:sz w:val="18"/>
        </w:rPr>
      </w:pPr>
      <w:r w:rsidRPr="0068759F">
        <w:rPr>
          <w:rFonts w:ascii="Arial" w:hAnsi="Arial" w:cs="Arial"/>
          <w:sz w:val="18"/>
        </w:rPr>
        <w:t>poročilo o preizkusu, če je bilo to izdano na podlagi izvedbe splošno razširjenega preizkusnega postopka ali preizkusnega postopka, ki je bil izveden za naročnika, ali</w:t>
      </w:r>
    </w:p>
    <w:p w:rsidR="00A362CA" w:rsidRPr="0068759F" w:rsidRDefault="00A362CA" w:rsidP="009F1C9C">
      <w:pPr>
        <w:pStyle w:val="Odstavekseznama"/>
        <w:numPr>
          <w:ilvl w:val="0"/>
          <w:numId w:val="42"/>
        </w:numPr>
      </w:pPr>
      <w:r w:rsidRPr="0068759F">
        <w:rPr>
          <w:rFonts w:ascii="Arial" w:hAnsi="Arial" w:cs="Arial"/>
          <w:sz w:val="18"/>
        </w:rPr>
        <w:t>tehnično dokumentacijo proizvajalca, iz katere izhaja, da so izpolnjene zahteve.</w:t>
      </w:r>
    </w:p>
    <w:p w:rsidR="0068759F" w:rsidRDefault="0068759F" w:rsidP="0068759F"/>
    <w:tbl>
      <w:tblPr>
        <w:tblStyle w:val="TableGridPHPDOCX"/>
        <w:tblW w:w="25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643"/>
      </w:tblGrid>
      <w:tr w:rsidR="00BC26DB">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A362CA" w:rsidP="00A362CA">
            <w:pPr>
              <w:spacing w:before="135" w:after="135"/>
              <w:textAlignment w:val="center"/>
            </w:pPr>
            <w:r>
              <w:rPr>
                <w:rFonts w:ascii="Arial" w:hAnsi="Arial" w:cs="Arial"/>
                <w:b/>
                <w:bCs/>
                <w:color w:val="000000"/>
                <w:position w:val="-2"/>
                <w:sz w:val="18"/>
                <w:szCs w:val="18"/>
              </w:rPr>
              <w:t xml:space="preserve">Vozilo 1: </w:t>
            </w:r>
            <w:r w:rsidR="001443CC">
              <w:rPr>
                <w:rFonts w:ascii="Arial" w:hAnsi="Arial" w:cs="Arial"/>
                <w:b/>
                <w:bCs/>
                <w:color w:val="000000"/>
                <w:position w:val="-2"/>
                <w:sz w:val="18"/>
                <w:szCs w:val="18"/>
              </w:rPr>
              <w:t>Garancijska doba, zagotavljanje nadomestnih delov, pomoč na cesti</w:t>
            </w:r>
          </w:p>
        </w:tc>
      </w:tr>
    </w:tbl>
    <w:tbl>
      <w:tblPr>
        <w:tblStyle w:val="NormalTablePHPDOCX"/>
        <w:tblW w:w="5000" w:type="pct"/>
        <w:tblInd w:w="108" w:type="dxa"/>
        <w:tblLook w:val="04A0" w:firstRow="1" w:lastRow="0" w:firstColumn="1" w:lastColumn="0" w:noHBand="0" w:noVBand="1"/>
      </w:tblPr>
      <w:tblGrid>
        <w:gridCol w:w="9286"/>
      </w:tblGrid>
      <w:tr w:rsidR="00BC26DB">
        <w:tc>
          <w:tcPr>
            <w:tcW w:w="0" w:type="auto"/>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Za vsako dobavljeno vozilo je ponudnik dolžan:</w:t>
            </w:r>
          </w:p>
        </w:tc>
      </w:tr>
      <w:tr w:rsidR="00BC26DB">
        <w:tc>
          <w:tcPr>
            <w:tcW w:w="0" w:type="auto"/>
            <w:tcMar>
              <w:top w:w="0" w:type="auto"/>
              <w:bottom w:w="0" w:type="auto"/>
            </w:tcMar>
            <w:vAlign w:val="center"/>
          </w:tcPr>
          <w:tbl>
            <w:tblPr>
              <w:tblStyle w:val="NormalTablePHPDOCX"/>
              <w:tblW w:w="5000" w:type="pct"/>
              <w:tblLook w:val="04A0" w:firstRow="1" w:lastRow="0" w:firstColumn="1" w:lastColumn="0" w:noHBand="0" w:noVBand="1"/>
            </w:tblPr>
            <w:tblGrid>
              <w:gridCol w:w="9070"/>
            </w:tblGrid>
            <w:tr w:rsidR="00BC26DB">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BC26DB">
                    <w:tc>
                      <w:tcPr>
                        <w:tcW w:w="0" w:type="auto"/>
                        <w:tcMar>
                          <w:top w:w="0" w:type="auto"/>
                          <w:bottom w:w="0" w:type="auto"/>
                        </w:tcMar>
                      </w:tcPr>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zagotoviti splošni garancijski rok, ki znaša najmanj 60 mesecev (5 let) in 125.000 km (kar nastopi prej);</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zagotoviti najmanj 8 let garancijskega roka za protikorozijsko zaščito pločevine za dobavljena vozila;</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zagotoviti oskrbo z originalnimi rezervnimi deli za dobavljena vozila še najmanj 7 let po izteku garancijske dobe;</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 vozila v garanciji nuditi brezplačno pomoč na cesti (24 ur na dan, vse dni v letu), vključujoč odvoz nevoznega vozila z mesta, kjer je zaustavljeno do pooblaščenega servisa in dostavo na lokacijo, kjer se vozilo navadno uporablja,</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zagotoviti odvoz vozila z mesta, kjer je zaustavljeno do pooblaščenega servisa in dostavo na lokacijo, kjer se vozilo navadno uporablja, kadar je na vozilu napaka, ki ne vpliva na voznost,</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zagotoviti enakovredno nadomestno vozilo, če napake ni možno odpraviti v dveh delovnih dneh, in sicer za celoten čas popravila vozila;</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zagotoviti zamenjavo vozila za novo enakovredno vozilo, če sam ali njegov pooblaščen servis okvare ali napake na vozilu v splošnem garancijskem roku ne odpravi v roku 45 dni od dneva prevzema vozila v popravilo;</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naročnika oskrbeti z garancijskim listom, navodilom za uporabo in vzdrževanje vozila in seznamom pooblaščenih servisov v Sloveniji in Evropi. Vsi dokumenti morajo biti v slovenskem jeziku;</w:t>
                        </w:r>
                      </w:p>
                      <w:p w:rsidR="00BC26DB" w:rsidRDefault="001443CC" w:rsidP="009F1C9C">
                        <w:pPr>
                          <w:numPr>
                            <w:ilvl w:val="0"/>
                            <w:numId w:val="21"/>
                          </w:numPr>
                          <w:jc w:val="both"/>
                          <w:rPr>
                            <w:rFonts w:ascii="Arial" w:hAnsi="Arial" w:cs="Arial"/>
                            <w:color w:val="000000"/>
                            <w:sz w:val="18"/>
                            <w:szCs w:val="18"/>
                          </w:rPr>
                        </w:pPr>
                        <w:r>
                          <w:rPr>
                            <w:rFonts w:ascii="Arial" w:hAnsi="Arial" w:cs="Arial"/>
                            <w:color w:val="000000"/>
                            <w:position w:val="-2"/>
                            <w:sz w:val="18"/>
                            <w:szCs w:val="18"/>
                          </w:rPr>
                          <w:t>naročniku ob prevzemu vozil predložiti ustrezno izjavo o ustreznosti in tehnični brezhibnosti vozila – homologacijo v slovenskem jeziku.</w:t>
                        </w:r>
                      </w:p>
                    </w:tc>
                  </w:tr>
                </w:tbl>
                <w:p w:rsidR="00BC26DB" w:rsidRDefault="00BC26DB"/>
              </w:tc>
            </w:tr>
          </w:tbl>
          <w:p w:rsidR="00BC26DB" w:rsidRDefault="00BC26DB"/>
          <w:p w:rsidR="00BC26DB" w:rsidRDefault="004E5F9F">
            <w:pPr>
              <w:spacing w:before="135" w:after="135"/>
              <w:jc w:val="both"/>
              <w:textAlignment w:val="center"/>
              <w:rPr>
                <w:rFonts w:ascii="Arial" w:hAnsi="Arial" w:cs="Arial"/>
                <w:color w:val="000000"/>
                <w:position w:val="-2"/>
                <w:sz w:val="18"/>
                <w:szCs w:val="18"/>
              </w:rPr>
            </w:pPr>
            <w:r w:rsidRPr="004E5F9F">
              <w:rPr>
                <w:rFonts w:ascii="Arial" w:hAnsi="Arial" w:cs="Arial"/>
                <w:color w:val="000000"/>
                <w:position w:val="-2"/>
                <w:sz w:val="18"/>
                <w:szCs w:val="18"/>
              </w:rPr>
              <w:t>Garancijski roki za</w:t>
            </w:r>
            <w:r w:rsidRPr="004E5F9F">
              <w:rPr>
                <w:rFonts w:ascii="Arial" w:hAnsi="Arial" w:cs="Arial" w:hint="eastAsia"/>
                <w:color w:val="000000"/>
                <w:position w:val="-2"/>
                <w:sz w:val="18"/>
                <w:szCs w:val="18"/>
              </w:rPr>
              <w:t>č</w:t>
            </w:r>
            <w:r w:rsidRPr="004E5F9F">
              <w:rPr>
                <w:rFonts w:ascii="Arial" w:hAnsi="Arial" w:cs="Arial"/>
                <w:color w:val="000000"/>
                <w:position w:val="-2"/>
                <w:sz w:val="18"/>
                <w:szCs w:val="18"/>
              </w:rPr>
              <w:t>nejo te</w:t>
            </w:r>
            <w:r w:rsidRPr="004E5F9F">
              <w:rPr>
                <w:rFonts w:ascii="Arial" w:hAnsi="Arial" w:cs="Arial" w:hint="eastAsia"/>
                <w:color w:val="000000"/>
                <w:position w:val="-2"/>
                <w:sz w:val="18"/>
                <w:szCs w:val="18"/>
              </w:rPr>
              <w:t>č</w:t>
            </w:r>
            <w:r w:rsidRPr="004E5F9F">
              <w:rPr>
                <w:rFonts w:ascii="Arial" w:hAnsi="Arial" w:cs="Arial"/>
                <w:color w:val="000000"/>
                <w:position w:val="-2"/>
                <w:sz w:val="18"/>
                <w:szCs w:val="18"/>
              </w:rPr>
              <w:t>i z dnem uspešne pisne primopredaje vozil.</w:t>
            </w:r>
          </w:p>
          <w:p w:rsidR="004E5F9F" w:rsidRDefault="004E5F9F">
            <w:pPr>
              <w:spacing w:before="135" w:after="135"/>
              <w:jc w:val="both"/>
              <w:textAlignment w:val="cente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58"/>
              <w:gridCol w:w="2991"/>
              <w:gridCol w:w="3009"/>
            </w:tblGrid>
            <w:tr w:rsidR="00BC26DB" w:rsidTr="0068759F">
              <w:tc>
                <w:tcPr>
                  <w:tcW w:w="1688" w:type="pct"/>
                  <w:tcMar>
                    <w:top w:w="0" w:type="auto"/>
                    <w:bottom w:w="0" w:type="auto"/>
                  </w:tcMar>
                  <w:vAlign w:val="center"/>
                </w:tcPr>
                <w:p w:rsidR="00BC26DB" w:rsidRDefault="00BC26DB"/>
              </w:tc>
              <w:tc>
                <w:tcPr>
                  <w:tcW w:w="1651" w:type="pct"/>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Zahteva naročnika</w:t>
                  </w:r>
                </w:p>
              </w:tc>
              <w:tc>
                <w:tcPr>
                  <w:tcW w:w="1661" w:type="pct"/>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Podatki o ponujenem vozilu</w:t>
                  </w:r>
                </w:p>
              </w:tc>
            </w:tr>
            <w:tr w:rsidR="00BC26DB" w:rsidTr="0068759F">
              <w:tc>
                <w:tcPr>
                  <w:tcW w:w="1688" w:type="pct"/>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Splošna garancijska doba</w:t>
                  </w:r>
                </w:p>
              </w:tc>
              <w:tc>
                <w:tcPr>
                  <w:tcW w:w="1651" w:type="pct"/>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60 mesecev in 125.000 km (kar nastopi prej)</w:t>
                  </w:r>
                </w:p>
              </w:tc>
              <w:tc>
                <w:tcPr>
                  <w:tcW w:w="1661" w:type="pct"/>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_______ mesecev in</w:t>
                  </w:r>
                </w:p>
                <w:p w:rsidR="00BC26DB" w:rsidRDefault="001443CC">
                  <w:pPr>
                    <w:spacing w:before="135" w:after="135"/>
                    <w:jc w:val="both"/>
                    <w:textAlignment w:val="center"/>
                  </w:pPr>
                  <w:r>
                    <w:rPr>
                      <w:rFonts w:ascii="Arial" w:hAnsi="Arial" w:cs="Arial"/>
                      <w:color w:val="000000"/>
                      <w:position w:val="-2"/>
                      <w:sz w:val="18"/>
                      <w:szCs w:val="18"/>
                    </w:rPr>
                    <w:t> _______ kilometrov</w:t>
                  </w:r>
                </w:p>
                <w:p w:rsidR="00BC26DB" w:rsidRDefault="001443CC">
                  <w:pPr>
                    <w:spacing w:before="135" w:after="135"/>
                    <w:jc w:val="both"/>
                    <w:textAlignment w:val="center"/>
                  </w:pPr>
                  <w:r>
                    <w:rPr>
                      <w:rFonts w:ascii="Arial" w:hAnsi="Arial" w:cs="Arial"/>
                      <w:color w:val="000000"/>
                      <w:position w:val="-2"/>
                      <w:sz w:val="18"/>
                      <w:szCs w:val="18"/>
                    </w:rPr>
                    <w:t>(kar nastopi prej)</w:t>
                  </w:r>
                </w:p>
              </w:tc>
            </w:tr>
            <w:tr w:rsidR="00BC26DB" w:rsidTr="0068759F">
              <w:tc>
                <w:tcPr>
                  <w:tcW w:w="1688" w:type="pct"/>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Protikorozijska garancijska doba</w:t>
                  </w:r>
                </w:p>
              </w:tc>
              <w:tc>
                <w:tcPr>
                  <w:tcW w:w="1651" w:type="pct"/>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8 let</w:t>
                  </w:r>
                </w:p>
              </w:tc>
              <w:tc>
                <w:tcPr>
                  <w:tcW w:w="1661" w:type="pct"/>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_____ let</w:t>
                  </w:r>
                </w:p>
              </w:tc>
            </w:tr>
            <w:tr w:rsidR="00BC26DB" w:rsidTr="0068759F">
              <w:tc>
                <w:tcPr>
                  <w:tcW w:w="3339" w:type="pct"/>
                  <w:gridSpan w:val="2"/>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Razpolagamo z lastnimi ali pooblaščenimi servisi za ponujeno znamko vozil</w:t>
                  </w:r>
                </w:p>
              </w:tc>
              <w:tc>
                <w:tcPr>
                  <w:tcW w:w="1661" w:type="pct"/>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DA</w:t>
                  </w:r>
                </w:p>
              </w:tc>
            </w:tr>
          </w:tbl>
          <w:p w:rsidR="00BC26DB" w:rsidRDefault="00BC26DB"/>
          <w:tbl>
            <w:tblPr>
              <w:tblStyle w:val="TableGridPHPDOCX"/>
              <w:tblW w:w="25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29"/>
            </w:tblGrid>
            <w:tr w:rsidR="00BC26DB">
              <w:tc>
                <w:tcPr>
                  <w:tcW w:w="0" w:type="auto"/>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Postavka: Rok dobave vozila</w:t>
                  </w:r>
                </w:p>
              </w:tc>
            </w:tr>
          </w:tbl>
          <w:p w:rsidR="00BC26DB" w:rsidRDefault="00BC26DB"/>
          <w:p w:rsidR="00BC26DB" w:rsidRDefault="001443C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Rok dobave vozil</w:t>
            </w:r>
            <w:r w:rsidR="00E46C98">
              <w:rPr>
                <w:rFonts w:ascii="Arial" w:hAnsi="Arial" w:cs="Arial"/>
                <w:color w:val="000000"/>
                <w:position w:val="-2"/>
                <w:sz w:val="18"/>
                <w:szCs w:val="18"/>
              </w:rPr>
              <w:t>a</w:t>
            </w:r>
            <w:r>
              <w:rPr>
                <w:rFonts w:ascii="Arial" w:hAnsi="Arial" w:cs="Arial"/>
                <w:color w:val="000000"/>
                <w:position w:val="-2"/>
                <w:sz w:val="18"/>
                <w:szCs w:val="18"/>
              </w:rPr>
              <w:t xml:space="preserve"> je 30 dni od dne podpisa pogodbe.</w:t>
            </w:r>
          </w:p>
          <w:p w:rsidR="00A362CA" w:rsidRDefault="00A362CA">
            <w:pPr>
              <w:spacing w:before="135" w:after="135"/>
              <w:jc w:val="both"/>
              <w:textAlignment w:val="cente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3"/>
        <w:gridCol w:w="4953"/>
      </w:tblGrid>
      <w:tr w:rsidR="00A362CA" w:rsidRPr="00665A4B" w:rsidTr="00A362CA">
        <w:tc>
          <w:tcPr>
            <w:tcW w:w="2333" w:type="pct"/>
            <w:tcMar>
              <w:top w:w="75" w:type="dxa"/>
              <w:bottom w:w="75" w:type="dxa"/>
            </w:tcMar>
            <w:vAlign w:val="center"/>
          </w:tcPr>
          <w:p w:rsidR="00A362CA" w:rsidRPr="00665A4B" w:rsidRDefault="00A362CA" w:rsidP="00A362CA">
            <w:pPr>
              <w:spacing w:after="0" w:line="240" w:lineRule="auto"/>
            </w:pPr>
            <w:r w:rsidRPr="00665A4B">
              <w:rPr>
                <w:rFonts w:ascii="Arial" w:hAnsi="Arial" w:cs="Arial"/>
                <w:color w:val="000000"/>
                <w:position w:val="-2"/>
                <w:sz w:val="18"/>
                <w:szCs w:val="18"/>
              </w:rPr>
              <w:lastRenderedPageBreak/>
              <w:t>Kraj in datum:</w:t>
            </w:r>
          </w:p>
        </w:tc>
        <w:tc>
          <w:tcPr>
            <w:tcW w:w="2667" w:type="pct"/>
            <w:tcMar>
              <w:top w:w="75" w:type="dxa"/>
              <w:bottom w:w="75" w:type="dxa"/>
            </w:tcMar>
            <w:vAlign w:val="center"/>
          </w:tcPr>
          <w:p w:rsidR="00A362CA" w:rsidRPr="00665A4B" w:rsidRDefault="00A362CA" w:rsidP="00A362CA">
            <w:pPr>
              <w:spacing w:after="0" w:line="240" w:lineRule="auto"/>
            </w:pPr>
            <w:r w:rsidRPr="00665A4B">
              <w:rPr>
                <w:rFonts w:ascii="Arial" w:hAnsi="Arial" w:cs="Arial"/>
                <w:color w:val="000000"/>
                <w:position w:val="-2"/>
                <w:sz w:val="18"/>
                <w:szCs w:val="18"/>
              </w:rPr>
              <w:t>Ime in priimek: _____________________</w:t>
            </w:r>
          </w:p>
        </w:tc>
      </w:tr>
      <w:tr w:rsidR="00A362CA" w:rsidRPr="00665A4B" w:rsidTr="00A362CA">
        <w:tc>
          <w:tcPr>
            <w:tcW w:w="2333" w:type="pct"/>
            <w:tcMar>
              <w:top w:w="75" w:type="dxa"/>
              <w:bottom w:w="75" w:type="dxa"/>
            </w:tcMar>
            <w:vAlign w:val="center"/>
          </w:tcPr>
          <w:p w:rsidR="00A362CA" w:rsidRPr="00665A4B" w:rsidRDefault="00A362CA" w:rsidP="00A362CA">
            <w:pPr>
              <w:spacing w:after="0" w:line="240" w:lineRule="auto"/>
            </w:pPr>
            <w:r w:rsidRPr="00665A4B">
              <w:rPr>
                <w:rFonts w:ascii="Arial" w:hAnsi="Arial" w:cs="Arial"/>
                <w:color w:val="000000"/>
                <w:position w:val="-2"/>
                <w:sz w:val="18"/>
                <w:szCs w:val="18"/>
              </w:rPr>
              <w:t> </w:t>
            </w:r>
          </w:p>
        </w:tc>
        <w:tc>
          <w:tcPr>
            <w:tcW w:w="2667" w:type="pct"/>
            <w:tcMar>
              <w:top w:w="75" w:type="dxa"/>
              <w:bottom w:w="75" w:type="dxa"/>
            </w:tcMar>
            <w:vAlign w:val="center"/>
          </w:tcPr>
          <w:p w:rsidR="00A362CA" w:rsidRPr="00665A4B" w:rsidRDefault="00A362CA" w:rsidP="00A362CA">
            <w:pPr>
              <w:spacing w:after="0" w:line="240" w:lineRule="auto"/>
            </w:pPr>
          </w:p>
          <w:p w:rsidR="00A362CA" w:rsidRPr="00665A4B" w:rsidRDefault="00A362CA" w:rsidP="00A362CA">
            <w:pPr>
              <w:spacing w:after="0" w:line="240" w:lineRule="auto"/>
              <w:jc w:val="center"/>
            </w:pPr>
            <w:r w:rsidRPr="00665A4B">
              <w:rPr>
                <w:rFonts w:ascii="Arial" w:hAnsi="Arial" w:cs="Arial"/>
                <w:color w:val="000000"/>
                <w:position w:val="-2"/>
                <w:sz w:val="18"/>
                <w:szCs w:val="18"/>
              </w:rPr>
              <w:t>(žig in podpis)</w:t>
            </w:r>
            <w:r w:rsidRPr="00665A4B">
              <w:rPr>
                <w:rFonts w:ascii="Arial" w:hAnsi="Arial" w:cs="Arial"/>
                <w:color w:val="000000"/>
                <w:position w:val="-2"/>
                <w:sz w:val="18"/>
                <w:szCs w:val="18"/>
              </w:rPr>
              <w:br/>
            </w:r>
          </w:p>
        </w:tc>
      </w:tr>
    </w:tbl>
    <w:p w:rsidR="00A362CA" w:rsidRDefault="00A362CA"/>
    <w:p w:rsidR="0068759F" w:rsidRDefault="0068759F">
      <w:r>
        <w:br w:type="page"/>
      </w:r>
    </w:p>
    <w:tbl>
      <w:tblPr>
        <w:tblStyle w:val="NormalTablePHPDOCX"/>
        <w:tblW w:w="2500" w:type="pct"/>
        <w:tblInd w:w="108" w:type="dxa"/>
        <w:tblLook w:val="04A0" w:firstRow="1" w:lastRow="0" w:firstColumn="1" w:lastColumn="0" w:noHBand="0" w:noVBand="1"/>
      </w:tblPr>
      <w:tblGrid>
        <w:gridCol w:w="4643"/>
      </w:tblGrid>
      <w:tr w:rsidR="00BC26DB">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BC26DB" w:rsidRDefault="00792B55">
            <w:r>
              <w:rPr>
                <w:rFonts w:ascii="Arial" w:hAnsi="Arial" w:cs="Arial"/>
                <w:b/>
                <w:bCs/>
                <w:color w:val="000000"/>
                <w:position w:val="-2"/>
                <w:sz w:val="18"/>
                <w:szCs w:val="18"/>
                <w:shd w:val="clear" w:color="auto" w:fill="FFFFFF"/>
              </w:rPr>
              <w:lastRenderedPageBreak/>
              <w:t>Vozilo 2:</w:t>
            </w:r>
            <w:r w:rsidR="001443CC">
              <w:rPr>
                <w:rFonts w:ascii="Arial" w:hAnsi="Arial" w:cs="Arial"/>
                <w:b/>
                <w:bCs/>
                <w:color w:val="000000"/>
                <w:position w:val="-2"/>
                <w:sz w:val="18"/>
                <w:szCs w:val="18"/>
                <w:shd w:val="clear" w:color="auto" w:fill="FFFFFF"/>
              </w:rPr>
              <w:t xml:space="preserve"> Vozilo nižjega cenovnega razreda</w:t>
            </w:r>
          </w:p>
        </w:tc>
      </w:tr>
    </w:tbl>
    <w:p w:rsidR="00A362CA" w:rsidRPr="00A362CA" w:rsidRDefault="00A362CA" w:rsidP="00A362CA">
      <w:pPr>
        <w:spacing w:before="225" w:after="225" w:line="240" w:lineRule="auto"/>
        <w:jc w:val="both"/>
        <w:rPr>
          <w:rFonts w:ascii="Arial" w:hAnsi="Arial" w:cs="Arial"/>
          <w:b/>
          <w:color w:val="000000"/>
          <w:sz w:val="18"/>
          <w:szCs w:val="18"/>
          <w:u w:val="single"/>
        </w:rPr>
      </w:pPr>
      <w:r w:rsidRPr="00A362CA">
        <w:rPr>
          <w:rFonts w:ascii="Arial" w:hAnsi="Arial" w:cs="Arial"/>
          <w:b/>
          <w:color w:val="000000"/>
          <w:sz w:val="18"/>
          <w:szCs w:val="18"/>
          <w:u w:val="single"/>
        </w:rPr>
        <w:t>(ta del tehničnih specifikacij ponudnik izpolni, podpiše in žigosa ter priloži v okviru ponudbe)</w:t>
      </w:r>
    </w:p>
    <w:p w:rsidR="00BC26DB" w:rsidRDefault="001443CC">
      <w:pPr>
        <w:spacing w:before="225" w:after="225" w:line="240" w:lineRule="auto"/>
        <w:jc w:val="both"/>
      </w:pPr>
      <w:r>
        <w:rPr>
          <w:rFonts w:ascii="Arial" w:hAnsi="Arial" w:cs="Arial"/>
          <w:color w:val="000000"/>
          <w:sz w:val="18"/>
          <w:szCs w:val="18"/>
        </w:rPr>
        <w:t>Predmet nabave je eno vozilo (osebni avtomobil) nižjega cenovnega razreda (npr. dacia sandero, seat ibiza, suzuki celerio, škoda fabia, toyota yaris, volkswagen up, renault clio, opel corsa, ford fiesta, peugeot 208 ali enakovredni).</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80"/>
        <w:gridCol w:w="3772"/>
        <w:gridCol w:w="3434"/>
      </w:tblGrid>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Zahteva naročnika</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Podatki o ponujenem vozilu</w:t>
            </w: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PROIZVAJALEC, MODEL, TOČNA OZNAKA MODELA</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b/>
                <w:bCs/>
                <w:color w:val="000000"/>
                <w:position w:val="-2"/>
                <w:sz w:val="18"/>
                <w:szCs w:val="18"/>
              </w:rPr>
              <w:t>/</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oblika karoserije:</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A4682" w:rsidP="00BA4682">
            <w:pPr>
              <w:spacing w:before="135" w:after="135"/>
              <w:jc w:val="center"/>
              <w:textAlignment w:val="center"/>
            </w:pPr>
            <w:r>
              <w:rPr>
                <w:rFonts w:ascii="Arial" w:hAnsi="Arial" w:cs="Arial"/>
                <w:color w:val="000000"/>
                <w:position w:val="-2"/>
                <w:sz w:val="18"/>
                <w:szCs w:val="18"/>
              </w:rPr>
              <w:t xml:space="preserve">vozilo z dvižnimi vrati zadaj </w:t>
            </w:r>
            <w:r w:rsidR="001443CC">
              <w:rPr>
                <w:rFonts w:ascii="Arial" w:hAnsi="Arial" w:cs="Arial"/>
                <w:color w:val="000000"/>
                <w:position w:val="-2"/>
                <w:sz w:val="18"/>
                <w:szCs w:val="18"/>
              </w:rPr>
              <w:t>za prevoz 5 oseb</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prostornina v ccm:</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do 1000 ccm</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moč motorja v KW:</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40 - 60 kW</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emisijski razred:</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EURO 6b</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energent:</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 (preferira se bencin)</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hrup v mirovanju</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do 80 dB</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r>
      <w:tr w:rsidR="00BC26DB" w:rsidTr="00757C77">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rsidP="00757C77">
            <w:pPr>
              <w:spacing w:before="240"/>
            </w:pPr>
            <w:r>
              <w:rPr>
                <w:rFonts w:ascii="Arial" w:hAnsi="Arial" w:cs="Arial"/>
                <w:b/>
                <w:bCs/>
                <w:color w:val="000000"/>
                <w:position w:val="-2"/>
                <w:sz w:val="18"/>
                <w:szCs w:val="18"/>
              </w:rPr>
              <w:t>dolžina vozila</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rsidP="00757C77">
            <w:r>
              <w:rPr>
                <w:rFonts w:ascii="Arial" w:hAnsi="Arial" w:cs="Arial"/>
                <w:color w:val="000000"/>
                <w:position w:val="-2"/>
                <w:sz w:val="18"/>
                <w:szCs w:val="18"/>
              </w:rPr>
              <w:t>3600 - 4100 mm</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rsidTr="00757C77">
        <w:tc>
          <w:tcPr>
            <w:tcW w:w="19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rsidP="00757C77">
            <w:pPr>
              <w:spacing w:before="240"/>
            </w:pPr>
            <w:r>
              <w:rPr>
                <w:rFonts w:ascii="Arial" w:hAnsi="Arial" w:cs="Arial"/>
                <w:b/>
                <w:bCs/>
                <w:color w:val="000000"/>
                <w:position w:val="-2"/>
                <w:sz w:val="18"/>
                <w:szCs w:val="18"/>
              </w:rPr>
              <w:t>medosna razdalja</w:t>
            </w:r>
          </w:p>
        </w:tc>
        <w:tc>
          <w:tcPr>
            <w:tcW w:w="35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rsidP="00757C77">
            <w:r>
              <w:rPr>
                <w:rFonts w:ascii="Arial" w:hAnsi="Arial" w:cs="Arial"/>
                <w:color w:val="000000"/>
                <w:position w:val="-2"/>
                <w:sz w:val="18"/>
                <w:szCs w:val="18"/>
              </w:rPr>
              <w:t>nad 2400 mm</w:t>
            </w:r>
          </w:p>
        </w:tc>
        <w:tc>
          <w:tcPr>
            <w:tcW w:w="31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bl>
    <w:p w:rsidR="00BC26DB" w:rsidRDefault="001443CC">
      <w:pPr>
        <w:spacing w:before="225" w:after="225" w:line="240" w:lineRule="auto"/>
        <w:jc w:val="both"/>
      </w:pPr>
      <w:r>
        <w:rPr>
          <w:rFonts w:ascii="Arial" w:hAnsi="Arial" w:cs="Arial"/>
          <w:b/>
          <w:bCs/>
          <w:color w:val="000000"/>
          <w:sz w:val="18"/>
          <w:szCs w:val="18"/>
        </w:rPr>
        <w:t>Obvezna oprema ponujenega vozila:</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320"/>
        <w:gridCol w:w="2483"/>
        <w:gridCol w:w="2483"/>
      </w:tblGrid>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Zahtevana oprema</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Mesto v prospektni dokumentaciji</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Ponujeno (da/ne)</w:t>
            </w:r>
          </w:p>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ABS zavorni sistem</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pPr>
              <w:spacing w:before="135" w:after="135"/>
              <w:jc w:val="center"/>
              <w:textAlignment w:val="center"/>
            </w:pPr>
          </w:p>
        </w:tc>
        <w:tc>
          <w:tcPr>
            <w:tcW w:w="2310" w:type="dxa"/>
            <w:vMerge w:val="restar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center"/>
              <w:textAlignment w:val="center"/>
            </w:pPr>
            <w:r>
              <w:rPr>
                <w:rFonts w:ascii="Arial" w:hAnsi="Arial" w:cs="Arial"/>
                <w:color w:val="000000"/>
                <w:position w:val="-2"/>
                <w:sz w:val="18"/>
                <w:szCs w:val="18"/>
              </w:rPr>
              <w:t>DA</w:t>
            </w:r>
          </w:p>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varnostna blazina za voznika in sovoznika</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0" w:type="auto"/>
            <w:vMerge/>
            <w:tcBorders>
              <w:top w:val="inset" w:sz="7" w:space="0" w:color="000000"/>
              <w:left w:val="inset" w:sz="7" w:space="0" w:color="000000"/>
              <w:bottom w:val="inset" w:sz="7" w:space="0" w:color="000000"/>
              <w:right w:val="inset" w:sz="7" w:space="0" w:color="000000"/>
            </w:tcBorders>
          </w:tcPr>
          <w:p w:rsidR="00BC26DB" w:rsidRDefault="00BC26DB"/>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centralno zaklepanje z daljinskim upravljanjem</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0" w:type="auto"/>
            <w:vMerge/>
            <w:tcBorders>
              <w:top w:val="inset" w:sz="7" w:space="0" w:color="000000"/>
              <w:left w:val="inset" w:sz="7" w:space="0" w:color="000000"/>
              <w:bottom w:val="inset" w:sz="7" w:space="0" w:color="000000"/>
              <w:right w:val="inset" w:sz="7" w:space="0" w:color="000000"/>
            </w:tcBorders>
          </w:tcPr>
          <w:p w:rsidR="00BC26DB" w:rsidRDefault="00BC26DB"/>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klimatska naprava</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0" w:type="auto"/>
            <w:vMerge/>
            <w:tcBorders>
              <w:top w:val="inset" w:sz="7" w:space="0" w:color="000000"/>
              <w:left w:val="inset" w:sz="7" w:space="0" w:color="000000"/>
              <w:bottom w:val="inset" w:sz="7" w:space="0" w:color="000000"/>
              <w:right w:val="inset" w:sz="7" w:space="0" w:color="000000"/>
            </w:tcBorders>
          </w:tcPr>
          <w:p w:rsidR="00BC26DB" w:rsidRDefault="00BC26DB"/>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4 vrata</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0" w:type="auto"/>
            <w:vMerge/>
            <w:tcBorders>
              <w:top w:val="inset" w:sz="7" w:space="0" w:color="000000"/>
              <w:left w:val="inset" w:sz="7" w:space="0" w:color="000000"/>
              <w:bottom w:val="inset" w:sz="7" w:space="0" w:color="000000"/>
              <w:right w:val="inset" w:sz="7" w:space="0" w:color="000000"/>
            </w:tcBorders>
          </w:tcPr>
          <w:p w:rsidR="00BC26DB" w:rsidRDefault="00BC26DB"/>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5 sedežev</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0" w:type="auto"/>
            <w:vMerge/>
            <w:tcBorders>
              <w:top w:val="inset" w:sz="7" w:space="0" w:color="000000"/>
              <w:left w:val="inset" w:sz="7" w:space="0" w:color="000000"/>
              <w:bottom w:val="inset" w:sz="7" w:space="0" w:color="000000"/>
              <w:right w:val="inset" w:sz="7" w:space="0" w:color="000000"/>
            </w:tcBorders>
          </w:tcPr>
          <w:p w:rsidR="00BC26DB" w:rsidRDefault="00BC26DB"/>
        </w:tc>
      </w:tr>
      <w:tr w:rsidR="00BC26DB">
        <w:tc>
          <w:tcPr>
            <w:tcW w:w="402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Obvezna oprema v skladu s slovensko zakonodajo (prva pomoč, varnostni trikotnik, rezervne žarnice, 2x varnostni jopič)</w:t>
            </w:r>
          </w:p>
        </w:tc>
        <w:tc>
          <w:tcPr>
            <w:tcW w:w="23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c>
          <w:tcPr>
            <w:tcW w:w="0" w:type="auto"/>
            <w:vMerge/>
            <w:tcBorders>
              <w:top w:val="inset" w:sz="7" w:space="0" w:color="000000"/>
              <w:left w:val="inset" w:sz="7" w:space="0" w:color="000000"/>
              <w:bottom w:val="inset" w:sz="7" w:space="0" w:color="000000"/>
              <w:right w:val="inset" w:sz="7" w:space="0" w:color="000000"/>
            </w:tcBorders>
          </w:tcPr>
          <w:p w:rsidR="00BC26DB" w:rsidRDefault="00BC26DB"/>
        </w:tc>
      </w:tr>
    </w:tbl>
    <w:p w:rsidR="00BC26DB" w:rsidRDefault="00BC26DB">
      <w:pPr>
        <w:spacing w:before="225" w:after="225" w:line="240" w:lineRule="auto"/>
        <w:jc w:val="both"/>
      </w:pPr>
    </w:p>
    <w:p w:rsidR="00BC26DB" w:rsidRDefault="001443CC">
      <w:pPr>
        <w:spacing w:before="225" w:after="225" w:line="240" w:lineRule="auto"/>
        <w:jc w:val="both"/>
      </w:pPr>
      <w:r>
        <w:rPr>
          <w:rFonts w:ascii="Arial" w:hAnsi="Arial" w:cs="Arial"/>
          <w:b/>
          <w:bCs/>
          <w:color w:val="000000"/>
          <w:sz w:val="18"/>
          <w:szCs w:val="18"/>
        </w:rPr>
        <w:t>Podatki za izračun ocene stroškov v življenjski dobi vozila</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928"/>
        <w:gridCol w:w="3358"/>
      </w:tblGrid>
      <w:tr w:rsidR="00BC26DB">
        <w:tc>
          <w:tcPr>
            <w:tcW w:w="55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Kombinirana poraba energenta, izražena v l/km ali kWh/km:</w:t>
            </w:r>
          </w:p>
        </w:tc>
        <w:tc>
          <w:tcPr>
            <w:tcW w:w="31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55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ogljikovega dioksida (CO</w:t>
            </w:r>
            <w:r>
              <w:rPr>
                <w:rFonts w:ascii="Arial" w:hAnsi="Arial" w:cs="Arial"/>
                <w:b/>
                <w:bCs/>
                <w:color w:val="000000"/>
                <w:position w:val="-3"/>
                <w:sz w:val="16"/>
                <w:szCs w:val="16"/>
                <w:vertAlign w:val="subscript"/>
              </w:rPr>
              <w:t>2</w:t>
            </w:r>
            <w:r>
              <w:rPr>
                <w:rFonts w:ascii="Arial" w:hAnsi="Arial" w:cs="Arial"/>
                <w:b/>
                <w:bCs/>
                <w:color w:val="000000"/>
                <w:position w:val="-2"/>
                <w:sz w:val="18"/>
                <w:szCs w:val="18"/>
              </w:rPr>
              <w:t>em), izražene v kg/km:</w:t>
            </w:r>
          </w:p>
        </w:tc>
        <w:tc>
          <w:tcPr>
            <w:tcW w:w="31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55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dušikovih oksidov (NO</w:t>
            </w:r>
            <w:r>
              <w:rPr>
                <w:rFonts w:ascii="Arial" w:hAnsi="Arial" w:cs="Arial"/>
                <w:b/>
                <w:bCs/>
                <w:color w:val="000000"/>
                <w:position w:val="-3"/>
                <w:sz w:val="16"/>
                <w:szCs w:val="16"/>
                <w:vertAlign w:val="subscript"/>
              </w:rPr>
              <w:t>x</w:t>
            </w:r>
            <w:r>
              <w:rPr>
                <w:rFonts w:ascii="Arial" w:hAnsi="Arial" w:cs="Arial"/>
                <w:b/>
                <w:bCs/>
                <w:color w:val="000000"/>
                <w:position w:val="-2"/>
                <w:sz w:val="18"/>
                <w:szCs w:val="18"/>
              </w:rPr>
              <w:t>em), izražene v g/km:</w:t>
            </w:r>
          </w:p>
        </w:tc>
        <w:tc>
          <w:tcPr>
            <w:tcW w:w="31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55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nemetanskih ogljikovodikov (NMHCem), izražene v g/km:</w:t>
            </w:r>
          </w:p>
        </w:tc>
        <w:tc>
          <w:tcPr>
            <w:tcW w:w="31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r w:rsidR="00BC26DB">
        <w:tc>
          <w:tcPr>
            <w:tcW w:w="55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right"/>
              <w:textAlignment w:val="center"/>
            </w:pPr>
            <w:r>
              <w:rPr>
                <w:rFonts w:ascii="Arial" w:hAnsi="Arial" w:cs="Arial"/>
                <w:b/>
                <w:bCs/>
                <w:color w:val="000000"/>
                <w:position w:val="-2"/>
                <w:sz w:val="18"/>
                <w:szCs w:val="18"/>
              </w:rPr>
              <w:t>Emisije trdnih delcev (PMem), izražene v g/km:</w:t>
            </w:r>
          </w:p>
        </w:tc>
        <w:tc>
          <w:tcPr>
            <w:tcW w:w="31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BC26DB"/>
        </w:tc>
      </w:tr>
    </w:tbl>
    <w:p w:rsidR="00BC26DB" w:rsidRDefault="00BC26DB"/>
    <w:p w:rsidR="002D64BD" w:rsidRPr="00A362CA" w:rsidRDefault="002D64BD" w:rsidP="002D64BD">
      <w:pPr>
        <w:rPr>
          <w:rFonts w:ascii="Arial" w:hAnsi="Arial" w:cs="Arial"/>
          <w:b/>
          <w:sz w:val="18"/>
        </w:rPr>
      </w:pPr>
      <w:r w:rsidRPr="00A362CA">
        <w:rPr>
          <w:rFonts w:ascii="Arial" w:hAnsi="Arial" w:cs="Arial"/>
          <w:b/>
          <w:sz w:val="18"/>
        </w:rPr>
        <w:t>Način dokazovanja:</w:t>
      </w:r>
    </w:p>
    <w:p w:rsidR="002D64BD" w:rsidRPr="00A362CA" w:rsidRDefault="002D64BD" w:rsidP="002D64BD">
      <w:pPr>
        <w:rPr>
          <w:rFonts w:ascii="Arial" w:hAnsi="Arial" w:cs="Arial"/>
          <w:sz w:val="18"/>
        </w:rPr>
      </w:pPr>
      <w:r w:rsidRPr="00A362CA">
        <w:rPr>
          <w:rFonts w:ascii="Arial" w:hAnsi="Arial" w:cs="Arial"/>
          <w:sz w:val="18"/>
        </w:rPr>
        <w:t>Ponudnik mora k ponudbi priložiti tehnično dokumentacijo proizvajalca oziroma potrdilo o homologaciji in poročilo o preizkusu neodvisne akreditirane institucije, iz katerih izhaja, da so izpolnjene zahteve. Za vozilo, za katero neodvisne akreditirane institucije niso izdale poročila o preizkusu, mora ponudnik v postopku javnega naročanja priložiti:</w:t>
      </w:r>
    </w:p>
    <w:p w:rsidR="002D64BD" w:rsidRPr="0068759F" w:rsidRDefault="002D64BD" w:rsidP="009F1C9C">
      <w:pPr>
        <w:pStyle w:val="Odstavekseznama"/>
        <w:numPr>
          <w:ilvl w:val="0"/>
          <w:numId w:val="42"/>
        </w:numPr>
        <w:rPr>
          <w:rFonts w:ascii="Arial" w:hAnsi="Arial" w:cs="Arial"/>
          <w:sz w:val="18"/>
        </w:rPr>
      </w:pPr>
      <w:r w:rsidRPr="0068759F">
        <w:rPr>
          <w:rFonts w:ascii="Arial" w:hAnsi="Arial" w:cs="Arial"/>
          <w:sz w:val="18"/>
        </w:rPr>
        <w:t>poročilo o preizkusu, če je bilo to izdano na podlagi izvedbe splošno razširjenega preizkusnega postopka ali preizkusnega postopka, ki je bil izveden za naročnika, ali</w:t>
      </w:r>
    </w:p>
    <w:p w:rsidR="002D64BD" w:rsidRPr="002D64BD" w:rsidRDefault="002D64BD" w:rsidP="009F1C9C">
      <w:pPr>
        <w:pStyle w:val="Odstavekseznama"/>
        <w:numPr>
          <w:ilvl w:val="0"/>
          <w:numId w:val="42"/>
        </w:numPr>
      </w:pPr>
      <w:r w:rsidRPr="0068759F">
        <w:rPr>
          <w:rFonts w:ascii="Arial" w:hAnsi="Arial" w:cs="Arial"/>
          <w:sz w:val="18"/>
        </w:rPr>
        <w:t>tehnično dokumentacijo proizvajalca, iz katere izhaja, da so izpolnjene zahteve.</w:t>
      </w:r>
    </w:p>
    <w:p w:rsidR="002D64BD" w:rsidRPr="0068759F" w:rsidRDefault="002D64BD" w:rsidP="002D64BD"/>
    <w:tbl>
      <w:tblPr>
        <w:tblStyle w:val="TableGridPHPDOCX"/>
        <w:tblW w:w="25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643"/>
      </w:tblGrid>
      <w:tr w:rsidR="00BC26DB">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A362CA" w:rsidP="00A362CA">
            <w:pPr>
              <w:spacing w:before="135" w:after="135"/>
              <w:textAlignment w:val="center"/>
            </w:pPr>
            <w:r>
              <w:rPr>
                <w:rFonts w:ascii="Arial" w:hAnsi="Arial" w:cs="Arial"/>
                <w:b/>
                <w:bCs/>
                <w:color w:val="000000"/>
                <w:position w:val="-2"/>
                <w:sz w:val="18"/>
                <w:szCs w:val="18"/>
              </w:rPr>
              <w:t>Vozilo 2:</w:t>
            </w:r>
            <w:r w:rsidR="001443CC">
              <w:rPr>
                <w:rFonts w:ascii="Arial" w:hAnsi="Arial" w:cs="Arial"/>
                <w:b/>
                <w:bCs/>
                <w:color w:val="000000"/>
                <w:position w:val="-2"/>
                <w:sz w:val="18"/>
                <w:szCs w:val="18"/>
              </w:rPr>
              <w:t xml:space="preserve"> Garancijska doba, zagotavljanje nadomestnih delov, pomoč na cesti</w:t>
            </w:r>
          </w:p>
        </w:tc>
      </w:tr>
    </w:tbl>
    <w:tbl>
      <w:tblPr>
        <w:tblStyle w:val="NormalTablePHPDOCX"/>
        <w:tblW w:w="5000" w:type="pct"/>
        <w:tblInd w:w="108" w:type="dxa"/>
        <w:tblLook w:val="04A0" w:firstRow="1" w:lastRow="0" w:firstColumn="1" w:lastColumn="0" w:noHBand="0" w:noVBand="1"/>
      </w:tblPr>
      <w:tblGrid>
        <w:gridCol w:w="9286"/>
      </w:tblGrid>
      <w:tr w:rsidR="00BC26DB">
        <w:tc>
          <w:tcPr>
            <w:tcW w:w="0" w:type="auto"/>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Za vsako dobavljeno vozilo je ponudnik dolžan:</w:t>
            </w:r>
          </w:p>
        </w:tc>
      </w:tr>
      <w:tr w:rsidR="00BC26DB">
        <w:tc>
          <w:tcPr>
            <w:tcW w:w="0" w:type="auto"/>
            <w:tcMar>
              <w:top w:w="0" w:type="auto"/>
              <w:bottom w:w="0" w:type="auto"/>
            </w:tcMar>
            <w:vAlign w:val="center"/>
          </w:tcPr>
          <w:tbl>
            <w:tblPr>
              <w:tblStyle w:val="NormalTablePHPDOCX"/>
              <w:tblW w:w="5000" w:type="pct"/>
              <w:tblLook w:val="04A0" w:firstRow="1" w:lastRow="0" w:firstColumn="1" w:lastColumn="0" w:noHBand="0" w:noVBand="1"/>
            </w:tblPr>
            <w:tblGrid>
              <w:gridCol w:w="9070"/>
            </w:tblGrid>
            <w:tr w:rsidR="00BC26DB">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BC26DB">
                    <w:tc>
                      <w:tcPr>
                        <w:tcW w:w="0" w:type="auto"/>
                        <w:tcMar>
                          <w:top w:w="0" w:type="auto"/>
                          <w:bottom w:w="0" w:type="auto"/>
                        </w:tcMar>
                      </w:tcPr>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zagotoviti splošni garancijski rok, ki znaša najmanj 60 mesecev (5 let) in 125.000 km (kar nastopi prej);</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zagotoviti najmanj 8 let garancijskega roka za protikorozijsko zaščito pločevine za dobavljena vozila;</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zagotoviti oskrbo z originalnimi rezervnimi deli za dobavljena vozila še najmanj 7 let po izteku garancijske dobe;</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 vozila v garanciji nuditi brezplačno pomoč na cesti (24 ur na dan, vse dni v letu), vključujoč odvoz nevoznega vozila z mesta, kjer je zaustavljeno do pooblaščenega servisa in dostavo na lokacijo, kjer se vozilo navadno uporablja,</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zagotoviti odvoz vozila z mesta, kjer je zaustavljeno do pooblaščenega servisa in dostavo na lokacijo, kjer se vozilo navadno uporablja, kadar je na vozilu napaka, ki ne vpliva na voznost,</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zagotoviti enakovredno nadomestno vozilo, če napake ni možno odpraviti v dveh delovnih dneh, in sicer za celoten čas popravila vozila;</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zagotoviti zamenjavo vozila za novo enakovredno vozilo, če sam ali njegov pooblaščen servis okvare ali napake na vozilu v splošnem garancijskem roku ne odpravi v roku 45 dni od dneva prevzema vozila v popravilo;</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naročnika oskrbeti z garancijskim listom, navodilom za uporabo in vzdrževanje vozila in seznamom pooblaščenih servisov v Sloveniji in Evropi. Vsi dokumenti morajo biti v slovenskem jeziku;</w:t>
                        </w:r>
                      </w:p>
                      <w:p w:rsidR="00BC26DB" w:rsidRDefault="001443CC" w:rsidP="009F1C9C">
                        <w:pPr>
                          <w:numPr>
                            <w:ilvl w:val="0"/>
                            <w:numId w:val="22"/>
                          </w:numPr>
                          <w:jc w:val="both"/>
                          <w:rPr>
                            <w:rFonts w:ascii="Arial" w:hAnsi="Arial" w:cs="Arial"/>
                            <w:color w:val="000000"/>
                            <w:sz w:val="18"/>
                            <w:szCs w:val="18"/>
                          </w:rPr>
                        </w:pPr>
                        <w:r>
                          <w:rPr>
                            <w:rFonts w:ascii="Arial" w:hAnsi="Arial" w:cs="Arial"/>
                            <w:color w:val="000000"/>
                            <w:position w:val="-2"/>
                            <w:sz w:val="18"/>
                            <w:szCs w:val="18"/>
                          </w:rPr>
                          <w:t>naročniku ob prevzemu vozil predložiti ustrezno izjavo o ustreznosti in tehnični brezhibnosti vozila – homologacijo v slovenskem jeziku.</w:t>
                        </w:r>
                      </w:p>
                    </w:tc>
                  </w:tr>
                </w:tbl>
                <w:p w:rsidR="00BC26DB" w:rsidRDefault="00BC26DB"/>
              </w:tc>
            </w:tr>
          </w:tbl>
          <w:p w:rsidR="00BC26DB" w:rsidRDefault="00BC26DB"/>
          <w:p w:rsidR="00BC26DB" w:rsidRDefault="004E5F9F">
            <w:pPr>
              <w:spacing w:before="135" w:after="135"/>
              <w:jc w:val="both"/>
              <w:textAlignment w:val="center"/>
            </w:pPr>
            <w:r w:rsidRPr="004E5F9F">
              <w:rPr>
                <w:rFonts w:ascii="Arial" w:hAnsi="Arial" w:cs="Arial"/>
                <w:color w:val="000000"/>
                <w:position w:val="-2"/>
                <w:sz w:val="18"/>
                <w:szCs w:val="18"/>
              </w:rPr>
              <w:t>Garancijski roki za</w:t>
            </w:r>
            <w:r w:rsidRPr="004E5F9F">
              <w:rPr>
                <w:rFonts w:ascii="Arial" w:hAnsi="Arial" w:cs="Arial" w:hint="eastAsia"/>
                <w:color w:val="000000"/>
                <w:position w:val="-2"/>
                <w:sz w:val="18"/>
                <w:szCs w:val="18"/>
              </w:rPr>
              <w:t>č</w:t>
            </w:r>
            <w:r w:rsidRPr="004E5F9F">
              <w:rPr>
                <w:rFonts w:ascii="Arial" w:hAnsi="Arial" w:cs="Arial"/>
                <w:color w:val="000000"/>
                <w:position w:val="-2"/>
                <w:sz w:val="18"/>
                <w:szCs w:val="18"/>
              </w:rPr>
              <w:t>nejo te</w:t>
            </w:r>
            <w:r w:rsidRPr="004E5F9F">
              <w:rPr>
                <w:rFonts w:ascii="Arial" w:hAnsi="Arial" w:cs="Arial" w:hint="eastAsia"/>
                <w:color w:val="000000"/>
                <w:position w:val="-2"/>
                <w:sz w:val="18"/>
                <w:szCs w:val="18"/>
              </w:rPr>
              <w:t>č</w:t>
            </w:r>
            <w:r w:rsidRPr="004E5F9F">
              <w:rPr>
                <w:rFonts w:ascii="Arial" w:hAnsi="Arial" w:cs="Arial"/>
                <w:color w:val="000000"/>
                <w:position w:val="-2"/>
                <w:sz w:val="18"/>
                <w:szCs w:val="18"/>
              </w:rPr>
              <w:t>i z dnem uspešne pisne primopredaje vozil.</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62"/>
              <w:gridCol w:w="2998"/>
              <w:gridCol w:w="2998"/>
            </w:tblGrid>
            <w:tr w:rsidR="00BC26DB">
              <w:tc>
                <w:tcPr>
                  <w:tcW w:w="2910" w:type="dxa"/>
                  <w:tcMar>
                    <w:top w:w="0" w:type="auto"/>
                    <w:bottom w:w="0" w:type="auto"/>
                  </w:tcMar>
                  <w:vAlign w:val="center"/>
                </w:tcPr>
                <w:p w:rsidR="00BC26DB" w:rsidRDefault="00BC26DB"/>
              </w:tc>
              <w:tc>
                <w:tcPr>
                  <w:tcW w:w="2820" w:type="dxa"/>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Zahteva naročnika</w:t>
                  </w:r>
                </w:p>
              </w:tc>
              <w:tc>
                <w:tcPr>
                  <w:tcW w:w="2850" w:type="dxa"/>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Podatki o ponujenem vozilu</w:t>
                  </w:r>
                </w:p>
              </w:tc>
            </w:tr>
            <w:tr w:rsidR="00BC26DB">
              <w:tc>
                <w:tcPr>
                  <w:tcW w:w="2910" w:type="dxa"/>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Splošna garancijska doba</w:t>
                  </w:r>
                </w:p>
              </w:tc>
              <w:tc>
                <w:tcPr>
                  <w:tcW w:w="2820" w:type="dxa"/>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60 mesecev in 125.000 km (kar nastopi prej)</w:t>
                  </w:r>
                </w:p>
              </w:tc>
              <w:tc>
                <w:tcPr>
                  <w:tcW w:w="2850" w:type="dxa"/>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_______ mesecev in</w:t>
                  </w:r>
                </w:p>
                <w:p w:rsidR="00BC26DB" w:rsidRDefault="001443CC">
                  <w:pPr>
                    <w:spacing w:before="135" w:after="135"/>
                    <w:jc w:val="both"/>
                    <w:textAlignment w:val="center"/>
                  </w:pPr>
                  <w:r>
                    <w:rPr>
                      <w:rFonts w:ascii="Arial" w:hAnsi="Arial" w:cs="Arial"/>
                      <w:color w:val="000000"/>
                      <w:position w:val="-2"/>
                      <w:sz w:val="18"/>
                      <w:szCs w:val="18"/>
                    </w:rPr>
                    <w:t> _______ kilometrov</w:t>
                  </w:r>
                </w:p>
                <w:p w:rsidR="00BC26DB" w:rsidRDefault="001443CC">
                  <w:pPr>
                    <w:spacing w:before="135" w:after="135"/>
                    <w:jc w:val="both"/>
                    <w:textAlignment w:val="center"/>
                  </w:pPr>
                  <w:r>
                    <w:rPr>
                      <w:rFonts w:ascii="Arial" w:hAnsi="Arial" w:cs="Arial"/>
                      <w:color w:val="000000"/>
                      <w:position w:val="-2"/>
                      <w:sz w:val="18"/>
                      <w:szCs w:val="18"/>
                    </w:rPr>
                    <w:t>(kar nastopi prej)</w:t>
                  </w:r>
                </w:p>
              </w:tc>
            </w:tr>
            <w:tr w:rsidR="00BC26DB">
              <w:tc>
                <w:tcPr>
                  <w:tcW w:w="2910" w:type="dxa"/>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Protikorozijska garancijska doba</w:t>
                  </w:r>
                </w:p>
              </w:tc>
              <w:tc>
                <w:tcPr>
                  <w:tcW w:w="2820" w:type="dxa"/>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najmanj 8 let</w:t>
                  </w:r>
                </w:p>
              </w:tc>
              <w:tc>
                <w:tcPr>
                  <w:tcW w:w="2850" w:type="dxa"/>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_____ let</w:t>
                  </w:r>
                </w:p>
              </w:tc>
            </w:tr>
            <w:tr w:rsidR="00BC26DB">
              <w:tc>
                <w:tcPr>
                  <w:tcW w:w="5760" w:type="dxa"/>
                  <w:gridSpan w:val="2"/>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Razpolagamo z lastnimi ali pooblaščenimi servisi za ponujeno znamko vozil</w:t>
                  </w:r>
                </w:p>
              </w:tc>
              <w:tc>
                <w:tcPr>
                  <w:tcW w:w="2850" w:type="dxa"/>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DA</w:t>
                  </w:r>
                </w:p>
              </w:tc>
            </w:tr>
          </w:tbl>
          <w:p w:rsidR="00BC26DB" w:rsidRDefault="00BC26DB"/>
          <w:tbl>
            <w:tblPr>
              <w:tblStyle w:val="TableGridPHPDOCX"/>
              <w:tblW w:w="25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29"/>
            </w:tblGrid>
            <w:tr w:rsidR="00BC26DB">
              <w:tc>
                <w:tcPr>
                  <w:tcW w:w="0" w:type="auto"/>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Postavka: Rok dobave vozila</w:t>
                  </w:r>
                </w:p>
              </w:tc>
            </w:tr>
          </w:tbl>
          <w:p w:rsidR="00BC26DB" w:rsidRDefault="00BC26DB"/>
          <w:p w:rsidR="00BC26DB" w:rsidRPr="00E46C98" w:rsidRDefault="00E46C98">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Rok dobave vozila je 30 dni od dne podpisa pogodbe.</w:t>
            </w:r>
          </w:p>
        </w:tc>
      </w:tr>
    </w:tbl>
    <w:p w:rsidR="00A362CA" w:rsidRDefault="00A362CA">
      <w:pPr>
        <w:rPr>
          <w:rFonts w:ascii="Arial" w:hAnsi="Arial" w:cs="Arial"/>
          <w:color w:val="FFFFFF" w:themeColor="background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3"/>
        <w:gridCol w:w="4953"/>
      </w:tblGrid>
      <w:tr w:rsidR="00A362CA" w:rsidRPr="00665A4B" w:rsidTr="00A362CA">
        <w:tc>
          <w:tcPr>
            <w:tcW w:w="2333" w:type="pct"/>
            <w:tcMar>
              <w:top w:w="75" w:type="dxa"/>
              <w:bottom w:w="75" w:type="dxa"/>
            </w:tcMar>
            <w:vAlign w:val="center"/>
          </w:tcPr>
          <w:p w:rsidR="00A362CA" w:rsidRPr="00665A4B" w:rsidRDefault="00A362CA" w:rsidP="001443CC">
            <w:pPr>
              <w:spacing w:after="0" w:line="240" w:lineRule="auto"/>
            </w:pPr>
            <w:r w:rsidRPr="00665A4B">
              <w:rPr>
                <w:rFonts w:ascii="Arial" w:hAnsi="Arial" w:cs="Arial"/>
                <w:color w:val="000000"/>
                <w:position w:val="-2"/>
                <w:sz w:val="18"/>
                <w:szCs w:val="18"/>
              </w:rPr>
              <w:t>Kraj in datum:</w:t>
            </w:r>
          </w:p>
        </w:tc>
        <w:tc>
          <w:tcPr>
            <w:tcW w:w="2667" w:type="pct"/>
            <w:tcMar>
              <w:top w:w="75" w:type="dxa"/>
              <w:bottom w:w="75" w:type="dxa"/>
            </w:tcMar>
            <w:vAlign w:val="center"/>
          </w:tcPr>
          <w:p w:rsidR="00A362CA" w:rsidRPr="00665A4B" w:rsidRDefault="00A362CA" w:rsidP="001443CC">
            <w:pPr>
              <w:spacing w:after="0" w:line="240" w:lineRule="auto"/>
            </w:pPr>
            <w:r w:rsidRPr="00665A4B">
              <w:rPr>
                <w:rFonts w:ascii="Arial" w:hAnsi="Arial" w:cs="Arial"/>
                <w:color w:val="000000"/>
                <w:position w:val="-2"/>
                <w:sz w:val="18"/>
                <w:szCs w:val="18"/>
              </w:rPr>
              <w:t>Ime in priimek: _____________________</w:t>
            </w:r>
          </w:p>
        </w:tc>
      </w:tr>
      <w:tr w:rsidR="00A362CA" w:rsidRPr="00665A4B" w:rsidTr="00A362CA">
        <w:tc>
          <w:tcPr>
            <w:tcW w:w="2333" w:type="pct"/>
            <w:tcMar>
              <w:top w:w="75" w:type="dxa"/>
              <w:bottom w:w="75" w:type="dxa"/>
            </w:tcMar>
            <w:vAlign w:val="center"/>
          </w:tcPr>
          <w:p w:rsidR="00A362CA" w:rsidRPr="00665A4B" w:rsidRDefault="00A362CA" w:rsidP="001443CC">
            <w:pPr>
              <w:spacing w:after="0" w:line="240" w:lineRule="auto"/>
            </w:pPr>
            <w:r w:rsidRPr="00665A4B">
              <w:rPr>
                <w:rFonts w:ascii="Arial" w:hAnsi="Arial" w:cs="Arial"/>
                <w:color w:val="000000"/>
                <w:position w:val="-2"/>
                <w:sz w:val="18"/>
                <w:szCs w:val="18"/>
              </w:rPr>
              <w:t> </w:t>
            </w:r>
          </w:p>
        </w:tc>
        <w:tc>
          <w:tcPr>
            <w:tcW w:w="2667" w:type="pct"/>
            <w:tcMar>
              <w:top w:w="75" w:type="dxa"/>
              <w:bottom w:w="75" w:type="dxa"/>
            </w:tcMar>
            <w:vAlign w:val="center"/>
          </w:tcPr>
          <w:p w:rsidR="00A362CA" w:rsidRPr="00665A4B" w:rsidRDefault="00A362CA" w:rsidP="001443CC">
            <w:pPr>
              <w:spacing w:after="0" w:line="240" w:lineRule="auto"/>
            </w:pPr>
          </w:p>
          <w:p w:rsidR="00A362CA" w:rsidRPr="00665A4B" w:rsidRDefault="00A362CA" w:rsidP="001443CC">
            <w:pPr>
              <w:spacing w:after="0" w:line="240" w:lineRule="auto"/>
              <w:jc w:val="center"/>
            </w:pPr>
            <w:r w:rsidRPr="00665A4B">
              <w:rPr>
                <w:rFonts w:ascii="Arial" w:hAnsi="Arial" w:cs="Arial"/>
                <w:color w:val="000000"/>
                <w:position w:val="-2"/>
                <w:sz w:val="18"/>
                <w:szCs w:val="18"/>
              </w:rPr>
              <w:t>(žig in podpis)</w:t>
            </w:r>
            <w:r w:rsidRPr="00665A4B">
              <w:rPr>
                <w:rFonts w:ascii="Arial" w:hAnsi="Arial" w:cs="Arial"/>
                <w:color w:val="000000"/>
                <w:position w:val="-2"/>
                <w:sz w:val="18"/>
                <w:szCs w:val="18"/>
              </w:rPr>
              <w:br/>
            </w:r>
          </w:p>
        </w:tc>
      </w:tr>
    </w:tbl>
    <w:p w:rsidR="00A362CA" w:rsidRDefault="00A362CA">
      <w:pPr>
        <w:rPr>
          <w:rFonts w:ascii="Arial" w:eastAsiaTheme="majorEastAsia" w:hAnsi="Arial" w:cs="Arial"/>
          <w:b/>
          <w:bCs/>
          <w:color w:val="FFFFFF" w:themeColor="background1"/>
          <w:szCs w:val="26"/>
        </w:rPr>
      </w:pPr>
      <w:r>
        <w:rPr>
          <w:rFonts w:ascii="Arial" w:hAnsi="Arial" w:cs="Arial"/>
          <w:color w:val="FFFFFF" w:themeColor="background1"/>
        </w:rPr>
        <w:br w:type="page"/>
      </w:r>
    </w:p>
    <w:p w:rsidR="001443CC" w:rsidRPr="00A17BFF" w:rsidRDefault="001443CC" w:rsidP="001443CC">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BC26DB" w:rsidRDefault="001443CC">
      <w:pPr>
        <w:spacing w:before="225" w:after="225" w:line="240" w:lineRule="auto"/>
        <w:jc w:val="both"/>
      </w:pPr>
      <w:proofErr w:type="spellStart"/>
      <w:r>
        <w:rPr>
          <w:rFonts w:ascii="Arial" w:hAnsi="Arial" w:cs="Arial"/>
          <w:color w:val="000000"/>
          <w:sz w:val="18"/>
          <w:szCs w:val="18"/>
        </w:rPr>
        <w:t>onudbeno</w:t>
      </w:r>
      <w:proofErr w:type="spellEnd"/>
      <w:r>
        <w:rPr>
          <w:rFonts w:ascii="Arial" w:hAnsi="Arial" w:cs="Arial"/>
          <w:color w:val="000000"/>
          <w:sz w:val="18"/>
          <w:szCs w:val="18"/>
        </w:rPr>
        <w:t xml:space="preserve"> dokumentacijo sestavljajo spodaj našteti dokumenti, ki morajo po vsebini in obliki ustrezati obrazcem in drugim navodilom iz razpisne dokumentacije, torej mora biti ponudba izdelana v skladu z zahtevami naročnika, podpisana in žigosana, kjer je to označeno.</w:t>
      </w:r>
    </w:p>
    <w:p w:rsidR="00BC26DB" w:rsidRDefault="001443CC">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BC26DB" w:rsidRDefault="001443CC">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7"/>
        <w:gridCol w:w="4836"/>
        <w:gridCol w:w="3443"/>
      </w:tblGrid>
      <w:tr w:rsidR="00BC26DB" w:rsidTr="002D64BD">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BC26DB" w:rsidRDefault="001443CC">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BC26DB" w:rsidRDefault="001443CC">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BC26DB" w:rsidRDefault="001443CC">
            <w:pPr>
              <w:jc w:val="center"/>
            </w:pPr>
            <w:r>
              <w:rPr>
                <w:rFonts w:ascii="Arial" w:hAnsi="Arial" w:cs="Arial"/>
                <w:b/>
                <w:bCs/>
                <w:color w:val="000000"/>
                <w:position w:val="-3"/>
                <w:sz w:val="20"/>
                <w:szCs w:val="20"/>
                <w:shd w:val="clear" w:color="auto" w:fill="AAAAAA"/>
              </w:rPr>
              <w:t>Opombe</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Tehnične specifikacije za posamezno vozilo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Izpolnjeno, podpisano, žigosano.</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Dokazilo v zvezi z izpolnjevanjem tehničnih specifikacij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Parafiran, označene relevantne pozicije.</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Dokazilo, da je ponudnik generalni uvoznik ali pooblaščeni prodajalec</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Parafiran.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Izjava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Izjava članov organov in zastopnikov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Vzorec menične izjave za dobro izvedbo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Parafiran.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Vzorec menične izjave za odpravo napak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spacing w:before="135"/>
              <w:textAlignment w:val="center"/>
              <w:rPr>
                <w:sz w:val="18"/>
              </w:rPr>
            </w:pPr>
            <w:r w:rsidRPr="002D64BD">
              <w:rPr>
                <w:rFonts w:ascii="Arial" w:hAnsi="Arial" w:cs="Arial"/>
                <w:color w:val="000000"/>
                <w:position w:val="-2"/>
                <w:sz w:val="18"/>
                <w:szCs w:val="18"/>
              </w:rPr>
              <w:t>Parafiran.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Izjava podizvajalca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Izjava zastopnika podizvajalca v zvezi z izpolnjevanjem obveznih pogojev za podizvajalce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Izjava o lastniških deležih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podpisan in žigosan</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Obrazec ovojnica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Izpolnjen, nalepljen na ovojnico</w:t>
            </w:r>
          </w:p>
        </w:tc>
      </w:tr>
      <w:tr w:rsidR="00BC26DB" w:rsidTr="002D64BD">
        <w:trPr>
          <w:trHeight w:val="2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rPr>
                <w:sz w:val="18"/>
              </w:rPr>
            </w:pPr>
            <w:r w:rsidRPr="002D64BD">
              <w:rPr>
                <w:rFonts w:ascii="Arial" w:hAnsi="Arial" w:cs="Arial"/>
                <w:color w:val="000000"/>
                <w:position w:val="-2"/>
                <w:sz w:val="18"/>
                <w:szCs w:val="18"/>
              </w:rPr>
              <w:t>Vzorec pogodbe: Pogodba o dobavi vozil.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Pr="002D64BD" w:rsidRDefault="001443CC" w:rsidP="002D64BD">
            <w:pPr>
              <w:textAlignment w:val="center"/>
              <w:rPr>
                <w:sz w:val="18"/>
              </w:rPr>
            </w:pPr>
            <w:r w:rsidRPr="002D64BD">
              <w:rPr>
                <w:rFonts w:ascii="Arial" w:hAnsi="Arial" w:cs="Arial"/>
                <w:color w:val="000000"/>
                <w:position w:val="-2"/>
                <w:sz w:val="18"/>
                <w:szCs w:val="18"/>
              </w:rPr>
              <w:t>Parafiran, podpisan in žigosan.</w:t>
            </w:r>
          </w:p>
        </w:tc>
      </w:tr>
    </w:tbl>
    <w:p w:rsidR="00BC26DB" w:rsidRDefault="00BC26DB">
      <w:pPr>
        <w:sectPr w:rsidR="00BC26DB" w:rsidSect="00D931BF">
          <w:pgSz w:w="11906" w:h="16838"/>
          <w:pgMar w:top="1418" w:right="1418" w:bottom="1418" w:left="1418" w:header="567" w:footer="680"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1</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1443CC" w:rsidRDefault="001443CC" w:rsidP="001443CC">
      <w:pPr>
        <w:spacing w:after="120"/>
        <w:rPr>
          <w:rFonts w:ascii="Arial" w:hAnsi="Arial" w:cs="Arial"/>
        </w:rPr>
      </w:pPr>
    </w:p>
    <w:p w:rsidR="00BC26DB" w:rsidRDefault="001443CC">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JAVNO NAROČILO ZA NAKUP 2 OSEBNIH VOZIL ZA POTREBE JAVNE AGENCIJE</w:t>
      </w:r>
      <w:r>
        <w:rPr>
          <w:rFonts w:ascii="Arial" w:hAnsi="Arial" w:cs="Arial"/>
          <w:color w:val="000000"/>
          <w:sz w:val="18"/>
          <w:szCs w:val="18"/>
        </w:rPr>
        <w:t>« dajemo ponudbo, kot sledi:</w:t>
      </w:r>
    </w:p>
    <w:p w:rsidR="00BC26DB" w:rsidRDefault="001443CC">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C26D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Ponudbo oddajamo (ustrezno označite):</w:t>
      </w:r>
    </w:p>
    <w:p w:rsidR="00BC26DB" w:rsidRDefault="001443CC">
      <w:pPr>
        <w:spacing w:before="225" w:after="225" w:line="240" w:lineRule="auto"/>
        <w:jc w:val="both"/>
      </w:pPr>
      <w:r>
        <w:fldChar w:fldCharType="begin">
          <w:ffData>
            <w:name w:val="cbox158e35719addbf"/>
            <w:enabled/>
            <w:calcOnExit w:val="0"/>
            <w:checkBox>
              <w:sizeAuto/>
              <w:default w:val="0"/>
            </w:checkBox>
          </w:ffData>
        </w:fldChar>
      </w:r>
      <w:bookmarkStart w:id="0" w:name="cbox158e35719addbf"/>
      <w:r>
        <w:instrText xml:space="preserve"> FORMCHECKBOX </w:instrText>
      </w:r>
      <w:r w:rsidR="009E2E1C">
        <w:fldChar w:fldCharType="separate"/>
      </w:r>
      <w:r>
        <w:fldChar w:fldCharType="end"/>
      </w:r>
      <w:bookmarkEnd w:id="0"/>
      <w:r>
        <w:rPr>
          <w:rFonts w:ascii="Arial" w:hAnsi="Arial" w:cs="Arial"/>
          <w:color w:val="000000"/>
          <w:sz w:val="18"/>
          <w:szCs w:val="18"/>
        </w:rPr>
        <w:t> samostojno</w:t>
      </w:r>
    </w:p>
    <w:p w:rsidR="00BC26DB" w:rsidRDefault="001443CC">
      <w:pPr>
        <w:spacing w:before="225" w:after="225" w:line="240" w:lineRule="auto"/>
        <w:jc w:val="both"/>
      </w:pPr>
      <w:r>
        <w:fldChar w:fldCharType="begin">
          <w:ffData>
            <w:name w:val="cbox158e35719adffe"/>
            <w:enabled/>
            <w:calcOnExit w:val="0"/>
            <w:checkBox>
              <w:sizeAuto/>
              <w:default w:val="0"/>
            </w:checkBox>
          </w:ffData>
        </w:fldChar>
      </w:r>
      <w:bookmarkStart w:id="1" w:name="cbox158e35719adffe"/>
      <w:r>
        <w:instrText xml:space="preserve"> FORMCHECKBOX </w:instrText>
      </w:r>
      <w:r w:rsidR="009E2E1C">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BC26DB" w:rsidRDefault="001443CC">
      <w:pPr>
        <w:spacing w:before="225" w:after="225" w:line="240" w:lineRule="auto"/>
        <w:jc w:val="both"/>
      </w:pPr>
      <w:r>
        <w:fldChar w:fldCharType="begin">
          <w:ffData>
            <w:name w:val="cbox158e35719ae25b"/>
            <w:enabled/>
            <w:calcOnExit w:val="0"/>
            <w:checkBox>
              <w:sizeAuto/>
              <w:default w:val="0"/>
            </w:checkBox>
          </w:ffData>
        </w:fldChar>
      </w:r>
      <w:bookmarkStart w:id="2" w:name="cbox158e35719ae25b"/>
      <w:r>
        <w:instrText xml:space="preserve"> FORMCHECKBOX </w:instrText>
      </w:r>
      <w:r w:rsidR="009E2E1C">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BC26DB" w:rsidRDefault="001443CC">
      <w:pPr>
        <w:spacing w:before="225" w:after="225" w:line="240" w:lineRule="auto"/>
        <w:jc w:val="both"/>
      </w:pPr>
      <w:r>
        <w:fldChar w:fldCharType="begin">
          <w:ffData>
            <w:name w:val="cbox158e35719ae495"/>
            <w:enabled/>
            <w:calcOnExit w:val="0"/>
            <w:checkBox>
              <w:sizeAuto/>
              <w:default w:val="0"/>
            </w:checkBox>
          </w:ffData>
        </w:fldChar>
      </w:r>
      <w:bookmarkStart w:id="3" w:name="cbox158e35719ae495"/>
      <w:r>
        <w:instrText xml:space="preserve"> FORMCHECKBOX </w:instrText>
      </w:r>
      <w:r w:rsidR="009E2E1C">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BC26DB" w:rsidRDefault="001443CC">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1858"/>
        <w:gridCol w:w="1857"/>
        <w:gridCol w:w="1857"/>
        <w:gridCol w:w="1857"/>
        <w:gridCol w:w="1857"/>
      </w:tblGrid>
      <w:tr w:rsidR="00BC26DB" w:rsidTr="002D64BD">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rsidP="002D64BD">
            <w:pPr>
              <w:jc w:val="center"/>
            </w:pPr>
            <w:r>
              <w:rPr>
                <w:rFonts w:ascii="Arial" w:hAnsi="Arial" w:cs="Arial"/>
                <w:b/>
                <w:bCs/>
                <w:color w:val="000000"/>
                <w:position w:val="-2"/>
                <w:sz w:val="18"/>
                <w:szCs w:val="18"/>
                <w:shd w:val="clear" w:color="auto" w:fill="D1D1D1"/>
              </w:rPr>
              <w:t>Postavka</w:t>
            </w:r>
          </w:p>
        </w:tc>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rsidP="002D64BD">
            <w:pPr>
              <w:jc w:val="center"/>
            </w:pPr>
            <w:r>
              <w:rPr>
                <w:rFonts w:ascii="Arial" w:hAnsi="Arial" w:cs="Arial"/>
                <w:b/>
                <w:bCs/>
                <w:color w:val="000000"/>
                <w:position w:val="-2"/>
                <w:sz w:val="18"/>
                <w:szCs w:val="18"/>
                <w:shd w:val="clear" w:color="auto" w:fill="D1D1D1"/>
              </w:rPr>
              <w:t>Opis</w:t>
            </w:r>
          </w:p>
        </w:tc>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rsidP="002D64BD">
            <w:pPr>
              <w:jc w:val="center"/>
            </w:pPr>
            <w:r>
              <w:rPr>
                <w:rFonts w:ascii="Arial" w:hAnsi="Arial" w:cs="Arial"/>
                <w:b/>
                <w:bCs/>
                <w:color w:val="000000"/>
                <w:position w:val="-2"/>
                <w:sz w:val="18"/>
                <w:szCs w:val="18"/>
                <w:shd w:val="clear" w:color="auto" w:fill="D1D1D1"/>
              </w:rPr>
              <w:t>Vrednost brez DDV</w:t>
            </w:r>
          </w:p>
        </w:tc>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rsidP="002D64BD">
            <w:pPr>
              <w:jc w:val="center"/>
            </w:pPr>
            <w:r>
              <w:rPr>
                <w:rFonts w:ascii="Arial" w:hAnsi="Arial" w:cs="Arial"/>
                <w:b/>
                <w:bCs/>
                <w:color w:val="000000"/>
                <w:position w:val="-2"/>
                <w:sz w:val="18"/>
                <w:szCs w:val="18"/>
                <w:shd w:val="clear" w:color="auto" w:fill="D1D1D1"/>
              </w:rPr>
              <w:t>DDV</w:t>
            </w:r>
          </w:p>
        </w:tc>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rsidP="002D64BD">
            <w:pPr>
              <w:jc w:val="center"/>
            </w:pPr>
            <w:r>
              <w:rPr>
                <w:rFonts w:ascii="Arial" w:hAnsi="Arial" w:cs="Arial"/>
                <w:b/>
                <w:bCs/>
                <w:color w:val="000000"/>
                <w:position w:val="-2"/>
                <w:sz w:val="18"/>
                <w:szCs w:val="18"/>
                <w:shd w:val="clear" w:color="auto" w:fill="D1D1D1"/>
              </w:rPr>
              <w:t>Vrednost z DDV</w:t>
            </w:r>
          </w:p>
        </w:tc>
      </w:tr>
      <w:tr w:rsidR="00BC26DB" w:rsidTr="002D64B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sidP="002D64BD">
            <w:pPr>
              <w:jc w:val="center"/>
            </w:pPr>
            <w:r>
              <w:rPr>
                <w:rFonts w:ascii="Arial" w:hAnsi="Arial" w:cs="Arial"/>
                <w:color w:val="000000"/>
                <w:position w:val="-2"/>
                <w:sz w:val="18"/>
                <w:szCs w:val="18"/>
              </w:rPr>
              <w:t>Vozilo višjega cenovnega razreda</w:t>
            </w: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sidP="002D64BD">
            <w:pPr>
              <w:jc w:val="center"/>
            </w:pPr>
            <w:r>
              <w:rPr>
                <w:rFonts w:ascii="Arial" w:hAnsi="Arial" w:cs="Arial"/>
                <w:color w:val="000000"/>
                <w:position w:val="-2"/>
                <w:sz w:val="18"/>
                <w:szCs w:val="18"/>
              </w:rPr>
              <w:t>1 kom</w:t>
            </w: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C26DB" w:rsidP="002D64BD">
            <w:pPr>
              <w:jc w:val="center"/>
            </w:pP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C26DB" w:rsidP="002D64BD">
            <w:pPr>
              <w:jc w:val="center"/>
            </w:pP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C26DB" w:rsidP="002D64BD">
            <w:pPr>
              <w:jc w:val="center"/>
            </w:pPr>
          </w:p>
        </w:tc>
      </w:tr>
      <w:tr w:rsidR="00BC26DB" w:rsidTr="002D64B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sidP="002D64BD">
            <w:pPr>
              <w:jc w:val="center"/>
            </w:pPr>
            <w:r>
              <w:rPr>
                <w:rFonts w:ascii="Arial" w:hAnsi="Arial" w:cs="Arial"/>
                <w:color w:val="000000"/>
                <w:position w:val="-2"/>
                <w:sz w:val="18"/>
                <w:szCs w:val="18"/>
              </w:rPr>
              <w:t>Vozilo nižjega cenovnega razreda</w:t>
            </w: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sidP="002D64BD">
            <w:pPr>
              <w:jc w:val="center"/>
            </w:pPr>
            <w:r>
              <w:rPr>
                <w:rFonts w:ascii="Arial" w:hAnsi="Arial" w:cs="Arial"/>
                <w:color w:val="000000"/>
                <w:position w:val="-2"/>
                <w:sz w:val="18"/>
                <w:szCs w:val="18"/>
              </w:rPr>
              <w:t>1 kom</w:t>
            </w: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C26DB" w:rsidP="002D64BD">
            <w:pPr>
              <w:jc w:val="center"/>
            </w:pP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C26DB" w:rsidP="002D64BD">
            <w:pPr>
              <w:jc w:val="center"/>
            </w:pPr>
          </w:p>
        </w:tc>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BC26DB" w:rsidP="002D64BD">
            <w:pPr>
              <w:jc w:val="center"/>
            </w:pPr>
          </w:p>
        </w:tc>
      </w:tr>
      <w:tr w:rsidR="00BC26DB" w:rsidTr="002D64BD">
        <w:tc>
          <w:tcPr>
            <w:tcW w:w="10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rsidP="002D64BD">
            <w:pPr>
              <w:jc w:val="center"/>
            </w:pPr>
            <w:r>
              <w:rPr>
                <w:rFonts w:ascii="Arial" w:hAnsi="Arial" w:cs="Arial"/>
                <w:b/>
                <w:bCs/>
                <w:color w:val="000000"/>
                <w:position w:val="-2"/>
                <w:sz w:val="18"/>
                <w:szCs w:val="18"/>
                <w:shd w:val="clear" w:color="auto" w:fill="CCCCCC"/>
              </w:rPr>
              <w:t>Skupaj</w:t>
            </w:r>
          </w:p>
        </w:tc>
        <w:tc>
          <w:tcPr>
            <w:tcW w:w="10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757C77" w:rsidP="002D64BD">
            <w:pPr>
              <w:jc w:val="center"/>
            </w:pPr>
            <w:r>
              <w:t>/</w:t>
            </w:r>
          </w:p>
        </w:tc>
        <w:tc>
          <w:tcPr>
            <w:tcW w:w="10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BC26DB" w:rsidP="002D64BD">
            <w:pPr>
              <w:jc w:val="center"/>
            </w:pPr>
          </w:p>
        </w:tc>
        <w:tc>
          <w:tcPr>
            <w:tcW w:w="10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BC26DB" w:rsidP="002D64BD">
            <w:pPr>
              <w:jc w:val="center"/>
            </w:pPr>
          </w:p>
        </w:tc>
        <w:tc>
          <w:tcPr>
            <w:tcW w:w="10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BC26DB" w:rsidP="002D64BD">
            <w:pPr>
              <w:jc w:val="center"/>
            </w:pPr>
          </w:p>
        </w:tc>
      </w:tr>
    </w:tbl>
    <w:p w:rsidR="00BC26DB" w:rsidRDefault="001443CC">
      <w:pPr>
        <w:spacing w:before="225" w:after="225" w:line="240" w:lineRule="auto"/>
        <w:jc w:val="both"/>
      </w:pPr>
      <w:r>
        <w:rPr>
          <w:rFonts w:ascii="Arial" w:hAnsi="Arial" w:cs="Arial"/>
          <w:color w:val="000000"/>
          <w:sz w:val="18"/>
          <w:szCs w:val="18"/>
        </w:rPr>
        <w:t>V ponudbeni ceni so upoštevani vsi odvisni stroški, transportni stroški, ustrezen davek na motorna vozila, davek na dodano vrednost ter vsi morebitni drugi stroški, ki bi lahko vplivali na ceno. Cene iz ponudbe dobavitelja so fiksne do konca izvedbe dobav po tej pogodbi.</w:t>
      </w:r>
    </w:p>
    <w:p w:rsidR="002D64BD" w:rsidRDefault="001443CC">
      <w:pPr>
        <w:spacing w:before="225" w:after="225" w:line="240" w:lineRule="auto"/>
        <w:jc w:val="both"/>
        <w:rPr>
          <w:rFonts w:ascii="Arial" w:hAnsi="Arial" w:cs="Arial"/>
          <w:color w:val="000000"/>
          <w:sz w:val="18"/>
          <w:szCs w:val="18"/>
        </w:rPr>
      </w:pPr>
      <w:r>
        <w:rPr>
          <w:rFonts w:ascii="Arial" w:hAnsi="Arial" w:cs="Arial"/>
          <w:b/>
          <w:bCs/>
          <w:color w:val="000000"/>
          <w:sz w:val="18"/>
          <w:szCs w:val="18"/>
        </w:rPr>
        <w:t>III. Rok veljavnosti ponudb</w:t>
      </w:r>
      <w:r>
        <w:rPr>
          <w:rFonts w:ascii="Arial" w:hAnsi="Arial" w:cs="Arial"/>
          <w:color w:val="000000"/>
          <w:sz w:val="18"/>
          <w:szCs w:val="18"/>
        </w:rPr>
        <w:t>e </w:t>
      </w:r>
    </w:p>
    <w:p w:rsidR="00BC26DB" w:rsidRDefault="001443CC">
      <w:pPr>
        <w:spacing w:before="225" w:after="225" w:line="240" w:lineRule="auto"/>
        <w:jc w:val="both"/>
      </w:pPr>
      <w:r>
        <w:rPr>
          <w:rFonts w:ascii="Arial" w:hAnsi="Arial" w:cs="Arial"/>
          <w:color w:val="000000"/>
          <w:sz w:val="18"/>
          <w:szCs w:val="18"/>
        </w:rPr>
        <w:t>P</w:t>
      </w:r>
      <w:r w:rsidR="00084B27">
        <w:rPr>
          <w:rFonts w:ascii="Arial" w:hAnsi="Arial" w:cs="Arial"/>
          <w:color w:val="000000"/>
          <w:sz w:val="18"/>
          <w:szCs w:val="18"/>
        </w:rPr>
        <w:t>onudba velja najmanj do datuma 25</w:t>
      </w:r>
      <w:bookmarkStart w:id="4" w:name="_GoBack"/>
      <w:bookmarkEnd w:id="4"/>
      <w:r>
        <w:rPr>
          <w:rFonts w:ascii="Arial" w:hAnsi="Arial" w:cs="Arial"/>
          <w:color w:val="000000"/>
          <w:sz w:val="18"/>
          <w:szCs w:val="18"/>
        </w:rPr>
        <w:t>.07.2017.</w:t>
      </w:r>
    </w:p>
    <w:p w:rsidR="00BC26DB" w:rsidRDefault="001443CC">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BC26DB" w:rsidRDefault="001443CC">
      <w:pPr>
        <w:spacing w:before="225" w:after="225" w:line="240" w:lineRule="auto"/>
        <w:jc w:val="both"/>
      </w:pPr>
      <w:r>
        <w:rPr>
          <w:rFonts w:ascii="Arial" w:hAnsi="Arial" w:cs="Arial"/>
          <w:b/>
          <w:bCs/>
          <w:color w:val="000000"/>
          <w:sz w:val="18"/>
          <w:szCs w:val="18"/>
        </w:rPr>
        <w:t>IV. Podatki o plačilu </w:t>
      </w:r>
    </w:p>
    <w:p w:rsidR="00BC26DB" w:rsidRDefault="001443CC">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w:t>
      </w:r>
    </w:p>
    <w:p w:rsidR="00BC26DB" w:rsidRDefault="001443CC">
      <w:pPr>
        <w:spacing w:before="225" w:after="225" w:line="240" w:lineRule="auto"/>
        <w:jc w:val="both"/>
      </w:pPr>
      <w:r>
        <w:rPr>
          <w:rFonts w:ascii="Arial" w:hAnsi="Arial" w:cs="Arial"/>
          <w:color w:val="000000"/>
          <w:sz w:val="18"/>
          <w:szCs w:val="18"/>
        </w:rPr>
        <w:lastRenderedPageBreak/>
        <w:t>Izvajalec izstavi račun v elektronski obliki (eRačun) preko spletnega portala UJPnet. Kot uradni prejem računa se šteje datum vnosa računa v sistem UJPnet.</w:t>
      </w:r>
    </w:p>
    <w:p w:rsidR="00BC26DB" w:rsidRDefault="001443CC">
      <w:pPr>
        <w:spacing w:before="225" w:after="225"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BC26DB" w:rsidRDefault="001443CC">
      <w:pPr>
        <w:spacing w:before="225" w:after="225" w:line="240" w:lineRule="auto"/>
        <w:jc w:val="both"/>
      </w:pPr>
      <w:r>
        <w:rPr>
          <w:rFonts w:ascii="Arial" w:hAnsi="Arial" w:cs="Arial"/>
          <w:b/>
          <w:bCs/>
          <w:color w:val="000000"/>
          <w:sz w:val="18"/>
          <w:szCs w:val="18"/>
        </w:rPr>
        <w:t>V. Podatki o gospodarskem subjektu</w:t>
      </w:r>
    </w:p>
    <w:tbl>
      <w:tblPr>
        <w:tblStyle w:val="NormalTablePHPDOCX"/>
        <w:tblW w:w="8745" w:type="dxa"/>
        <w:tblInd w:w="108" w:type="dxa"/>
        <w:shd w:val="clear" w:color="auto" w:fill="CCCCCC"/>
        <w:tblLook w:val="04A0" w:firstRow="1" w:lastRow="0" w:firstColumn="1" w:lastColumn="0" w:noHBand="0" w:noVBand="1"/>
      </w:tblPr>
      <w:tblGrid>
        <w:gridCol w:w="3194"/>
        <w:gridCol w:w="886"/>
        <w:gridCol w:w="4275"/>
        <w:gridCol w:w="390"/>
      </w:tblGrid>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color w:val="000000"/>
                <w:sz w:val="18"/>
                <w:szCs w:val="18"/>
              </w:rPr>
              <w:t> </w:t>
            </w:r>
            <w:r>
              <w:rPr>
                <w:rFonts w:ascii="Arial" w:hAnsi="Arial" w:cs="Arial"/>
                <w:b/>
                <w:bCs/>
                <w:color w:val="000000"/>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rsidTr="002D64BD">
        <w:tblPrEx>
          <w:shd w:val="clear" w:color="auto" w:fill="auto"/>
        </w:tblPrEx>
        <w:tc>
          <w:tcPr>
            <w:tcW w:w="8745" w:type="dxa"/>
            <w:gridSpan w:val="4"/>
            <w:tcMar>
              <w:top w:w="75" w:type="dxa"/>
              <w:bottom w:w="75" w:type="dxa"/>
            </w:tcMar>
            <w:vAlign w:val="center"/>
          </w:tcPr>
          <w:p w:rsidR="00BC26DB" w:rsidRDefault="001443CC">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BC26DB" w:rsidTr="002D64BD">
        <w:tblPrEx>
          <w:shd w:val="clear" w:color="auto" w:fill="auto"/>
        </w:tblPrEx>
        <w:tc>
          <w:tcPr>
            <w:tcW w:w="4080" w:type="dxa"/>
            <w:gridSpan w:val="2"/>
            <w:tcMar>
              <w:top w:w="75" w:type="dxa"/>
              <w:bottom w:w="75" w:type="dxa"/>
            </w:tcMar>
            <w:vAlign w:val="center"/>
          </w:tcPr>
          <w:p w:rsidR="00BC26DB" w:rsidRDefault="001443CC">
            <w:r>
              <w:rPr>
                <w:rFonts w:ascii="Arial" w:hAnsi="Arial" w:cs="Arial"/>
                <w:color w:val="000000"/>
                <w:position w:val="-2"/>
                <w:sz w:val="18"/>
                <w:szCs w:val="18"/>
              </w:rPr>
              <w:t>Kraj in datum:</w:t>
            </w:r>
          </w:p>
        </w:tc>
        <w:tc>
          <w:tcPr>
            <w:tcW w:w="0" w:type="auto"/>
            <w:gridSpan w:val="2"/>
            <w:tcMar>
              <w:top w:w="75" w:type="dxa"/>
              <w:bottom w:w="75" w:type="dxa"/>
            </w:tcMar>
            <w:vAlign w:val="center"/>
          </w:tcPr>
          <w:p w:rsidR="00BC26DB" w:rsidRDefault="001443CC">
            <w:pPr>
              <w:jc w:val="center"/>
            </w:pPr>
            <w:r>
              <w:rPr>
                <w:rFonts w:ascii="Arial" w:hAnsi="Arial" w:cs="Arial"/>
                <w:color w:val="000000"/>
                <w:position w:val="-2"/>
                <w:sz w:val="18"/>
                <w:szCs w:val="18"/>
              </w:rPr>
              <w:t>Ime in priimek: _____________________</w:t>
            </w:r>
          </w:p>
        </w:tc>
      </w:tr>
      <w:tr w:rsidR="00BC26DB" w:rsidTr="002D64BD">
        <w:tblPrEx>
          <w:shd w:val="clear" w:color="auto" w:fill="auto"/>
        </w:tblPrEx>
        <w:tc>
          <w:tcPr>
            <w:tcW w:w="4080" w:type="dxa"/>
            <w:gridSpan w:val="2"/>
            <w:tcMar>
              <w:top w:w="75" w:type="dxa"/>
              <w:bottom w:w="75" w:type="dxa"/>
            </w:tcMar>
            <w:vAlign w:val="center"/>
          </w:tcPr>
          <w:p w:rsidR="00BC26DB" w:rsidRDefault="001443CC">
            <w:r>
              <w:rPr>
                <w:rFonts w:ascii="Arial" w:hAnsi="Arial" w:cs="Arial"/>
                <w:color w:val="000000"/>
                <w:position w:val="-2"/>
                <w:sz w:val="18"/>
                <w:szCs w:val="18"/>
              </w:rPr>
              <w:t> </w:t>
            </w:r>
          </w:p>
        </w:tc>
        <w:tc>
          <w:tcPr>
            <w:tcW w:w="0" w:type="auto"/>
            <w:gridSpan w:val="2"/>
            <w:tcMar>
              <w:top w:w="75" w:type="dxa"/>
              <w:bottom w:w="75" w:type="dxa"/>
            </w:tcMar>
            <w:vAlign w:val="center"/>
          </w:tcPr>
          <w:p w:rsidR="00BC26DB" w:rsidRDefault="00BC26DB"/>
          <w:p w:rsidR="00BC26DB" w:rsidRDefault="001443CC">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BC26DB" w:rsidRDefault="00BC26DB">
      <w:pPr>
        <w:sectPr w:rsidR="00BC26DB" w:rsidSect="001443CC">
          <w:footerReference w:type="default" r:id="rId13"/>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2</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1443CC" w:rsidRDefault="001443CC" w:rsidP="001443CC">
      <w:pPr>
        <w:spacing w:after="120"/>
        <w:rPr>
          <w:rFonts w:ascii="Arial" w:hAnsi="Arial" w:cs="Arial"/>
        </w:rPr>
      </w:pPr>
    </w:p>
    <w:p w:rsidR="0043308B" w:rsidRDefault="001443CC" w:rsidP="0043308B">
      <w:pPr>
        <w:spacing w:before="225" w:after="0" w:line="240" w:lineRule="auto"/>
        <w:jc w:val="both"/>
        <w:rPr>
          <w:rFonts w:ascii="Arial" w:hAnsi="Arial" w:cs="Arial"/>
          <w:i/>
          <w:iCs/>
          <w:color w:val="000000"/>
          <w:sz w:val="18"/>
          <w:szCs w:val="18"/>
        </w:rPr>
      </w:pPr>
      <w:r>
        <w:rPr>
          <w:rFonts w:ascii="Arial" w:hAnsi="Arial" w:cs="Arial"/>
          <w:color w:val="000000"/>
          <w:sz w:val="18"/>
          <w:szCs w:val="18"/>
        </w:rPr>
        <w:t>V zvezi z javnim naročilom »</w:t>
      </w:r>
      <w:r>
        <w:rPr>
          <w:rFonts w:ascii="Arial" w:hAnsi="Arial" w:cs="Arial"/>
          <w:b/>
          <w:bCs/>
          <w:color w:val="000000"/>
          <w:sz w:val="18"/>
          <w:szCs w:val="18"/>
        </w:rPr>
        <w:t>JAVNO NAROČILO ZA NAKUP 2 OSEBNIH VOZIL ZA POTREBE JAVNE AGENCIJE</w:t>
      </w:r>
      <w:r>
        <w:rPr>
          <w:rFonts w:ascii="Arial" w:hAnsi="Arial" w:cs="Arial"/>
          <w:color w:val="000000"/>
          <w:sz w:val="18"/>
          <w:szCs w:val="18"/>
        </w:rPr>
        <w:t>«,</w:t>
      </w:r>
      <w:r w:rsidR="0043308B">
        <w:rPr>
          <w:rFonts w:ascii="Arial" w:hAnsi="Arial" w:cs="Arial"/>
          <w:color w:val="000000"/>
          <w:sz w:val="18"/>
          <w:szCs w:val="18"/>
        </w:rPr>
        <w:t xml:space="preserve"> ponudnik </w:t>
      </w:r>
      <w:r>
        <w:rPr>
          <w:rFonts w:ascii="Arial" w:hAnsi="Arial" w:cs="Arial"/>
          <w:color w:val="000000"/>
          <w:sz w:val="18"/>
          <w:szCs w:val="18"/>
          <w:u w:val="single"/>
        </w:rPr>
        <w:t>____________________________________</w:t>
      </w:r>
      <w:r w:rsidR="0043308B">
        <w:rPr>
          <w:rFonts w:ascii="Arial" w:hAnsi="Arial" w:cs="Arial"/>
          <w:color w:val="000000"/>
          <w:sz w:val="18"/>
          <w:szCs w:val="18"/>
          <w:u w:val="single"/>
        </w:rPr>
        <w:t xml:space="preserve"> </w:t>
      </w:r>
      <w:r>
        <w:rPr>
          <w:rFonts w:ascii="Arial" w:hAnsi="Arial" w:cs="Arial"/>
          <w:i/>
          <w:iCs/>
          <w:color w:val="000000"/>
          <w:sz w:val="18"/>
          <w:szCs w:val="18"/>
        </w:rPr>
        <w:t>(naziv ponudnika, partnerja v skupni ponudbi)</w:t>
      </w:r>
      <w:r w:rsidR="0043308B">
        <w:rPr>
          <w:rFonts w:ascii="Arial" w:hAnsi="Arial" w:cs="Arial"/>
          <w:i/>
          <w:iCs/>
          <w:color w:val="000000"/>
          <w:sz w:val="18"/>
          <w:szCs w:val="18"/>
        </w:rPr>
        <w:t>,</w:t>
      </w:r>
    </w:p>
    <w:p w:rsidR="00BC26DB" w:rsidRDefault="001443CC" w:rsidP="0043308B">
      <w:pPr>
        <w:spacing w:before="225" w:after="0"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BC26DB" w:rsidRDefault="001443CC" w:rsidP="009F1C9C">
            <w:pPr>
              <w:numPr>
                <w:ilvl w:val="0"/>
                <w:numId w:val="23"/>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BC26DB" w:rsidRDefault="001443CC">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BC26DB" w:rsidRDefault="001443CC" w:rsidP="009F1C9C">
            <w:pPr>
              <w:numPr>
                <w:ilvl w:val="0"/>
                <w:numId w:val="24"/>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BC26DB" w:rsidRDefault="001443CC">
      <w:pPr>
        <w:spacing w:before="225" w:after="225" w:line="240" w:lineRule="auto"/>
        <w:jc w:val="both"/>
      </w:pPr>
      <w:r>
        <w:rPr>
          <w:rFonts w:ascii="Arial" w:hAnsi="Arial" w:cs="Arial"/>
          <w:color w:val="000000"/>
          <w:sz w:val="18"/>
          <w:szCs w:val="18"/>
          <w:u w:val="single"/>
        </w:rPr>
        <w:t>S podpisom te izjave izjavljamo, da izpolnjujemo vse pogoje in zahteve naročnika iz razpisne dokumentacije, za katere je navedeno, da se izpolnjevanje izkazuje s podpisom te izjave oziroma za katere v okviru razpisne dokumentacije ni pripravljen poseben obrazec ali izjava!</w:t>
      </w:r>
    </w:p>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Kraj in datum:</w:t>
            </w:r>
          </w:p>
        </w:tc>
        <w:tc>
          <w:tcPr>
            <w:tcW w:w="0" w:type="auto"/>
            <w:tcMar>
              <w:top w:w="75" w:type="dxa"/>
              <w:bottom w:w="7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w:t>
            </w:r>
          </w:p>
        </w:tc>
        <w:tc>
          <w:tcPr>
            <w:tcW w:w="0" w:type="auto"/>
            <w:tcMar>
              <w:top w:w="75" w:type="dxa"/>
              <w:bottom w:w="7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BC26DB">
      <w:pPr>
        <w:sectPr w:rsidR="00BC26DB" w:rsidSect="001443CC">
          <w:footerReference w:type="default" r:id="rId14"/>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3</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1443CC" w:rsidRDefault="001443CC" w:rsidP="001443CC">
      <w:pPr>
        <w:spacing w:after="120"/>
        <w:rPr>
          <w:rFonts w:ascii="Arial" w:hAnsi="Arial" w:cs="Arial"/>
        </w:rPr>
      </w:pPr>
    </w:p>
    <w:p w:rsidR="00BC26DB" w:rsidRDefault="001443CC">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25"/>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BC26DB" w:rsidRDefault="001443CC" w:rsidP="009F1C9C">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BC26DB" w:rsidRDefault="001443CC" w:rsidP="009F1C9C">
            <w:pPr>
              <w:numPr>
                <w:ilvl w:val="0"/>
                <w:numId w:val="25"/>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BC26DB" w:rsidRDefault="001443CC">
      <w:pPr>
        <w:spacing w:before="225" w:after="225" w:line="240" w:lineRule="auto"/>
        <w:jc w:val="center"/>
      </w:pPr>
      <w:r>
        <w:rPr>
          <w:rFonts w:ascii="Arial" w:hAnsi="Arial" w:cs="Arial"/>
          <w:b/>
          <w:bCs/>
          <w:color w:val="000000"/>
          <w:sz w:val="21"/>
          <w:szCs w:val="21"/>
        </w:rPr>
        <w:t>POOBLASTILO</w:t>
      </w:r>
    </w:p>
    <w:p w:rsidR="00BC26DB" w:rsidRDefault="001443CC">
      <w:pPr>
        <w:spacing w:before="225" w:after="225" w:line="240" w:lineRule="auto"/>
        <w:jc w:val="both"/>
      </w:pPr>
      <w:r>
        <w:rPr>
          <w:rFonts w:ascii="Arial" w:hAnsi="Arial" w:cs="Arial"/>
          <w:color w:val="000000"/>
          <w:sz w:val="18"/>
          <w:szCs w:val="18"/>
        </w:rPr>
        <w:t>Pooblaščamo naročnika JAVNA AGENCIJA REPUBLIKE SLOVENIJE ZA VARNOST PROMETA,Kotnikova ulica 19a, 1000 Ljubljana,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Kraj in datum:</w:t>
            </w:r>
          </w:p>
        </w:tc>
        <w:tc>
          <w:tcPr>
            <w:tcW w:w="0" w:type="auto"/>
            <w:tcMar>
              <w:top w:w="75" w:type="dxa"/>
              <w:bottom w:w="7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w:t>
            </w:r>
          </w:p>
        </w:tc>
        <w:tc>
          <w:tcPr>
            <w:tcW w:w="0" w:type="auto"/>
            <w:tcMar>
              <w:top w:w="75" w:type="dxa"/>
              <w:bottom w:w="7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 Ministrstva za pravosodje.</w:t>
      </w:r>
    </w:p>
    <w:p w:rsidR="00BC26DB" w:rsidRDefault="001443CC">
      <w:pPr>
        <w:spacing w:before="225" w:after="225" w:line="240" w:lineRule="auto"/>
        <w:jc w:val="both"/>
      </w:pPr>
      <w:r>
        <w:rPr>
          <w:rFonts w:ascii="Arial" w:hAnsi="Arial" w:cs="Arial"/>
          <w:color w:val="000000"/>
          <w:sz w:val="18"/>
          <w:szCs w:val="18"/>
        </w:rPr>
        <w:t> </w:t>
      </w:r>
    </w:p>
    <w:p w:rsidR="00BC26DB" w:rsidRDefault="00BC26DB">
      <w:pPr>
        <w:sectPr w:rsidR="00BC26DB" w:rsidSect="001443CC">
          <w:footerReference w:type="default" r:id="rId15"/>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4</w:t>
      </w:r>
    </w:p>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BC26DB" w:rsidRDefault="001443CC">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BC26DB" w:rsidRDefault="001443CC" w:rsidP="009F1C9C">
            <w:pPr>
              <w:numPr>
                <w:ilvl w:val="0"/>
                <w:numId w:val="26"/>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BC26DB" w:rsidRDefault="001443CC">
      <w:pPr>
        <w:spacing w:before="225" w:after="225" w:line="240" w:lineRule="auto"/>
        <w:jc w:val="center"/>
      </w:pPr>
      <w:r>
        <w:rPr>
          <w:rFonts w:ascii="Arial" w:hAnsi="Arial" w:cs="Arial"/>
          <w:b/>
          <w:bCs/>
          <w:color w:val="000000"/>
          <w:sz w:val="21"/>
          <w:szCs w:val="21"/>
        </w:rPr>
        <w:t>POOBLASTILO</w:t>
      </w:r>
    </w:p>
    <w:p w:rsidR="00BC26DB" w:rsidRDefault="001443CC">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JAVNA AGENCIJA REPUBLIKE SLOVENIJE ZA VARNOST PROMETA,Kotnikova ulica 19a, 1000 Ljubljana,</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Kraj in datum:</w:t>
            </w:r>
          </w:p>
        </w:tc>
        <w:tc>
          <w:tcPr>
            <w:tcW w:w="0" w:type="auto"/>
            <w:tcMar>
              <w:top w:w="75" w:type="dxa"/>
              <w:bottom w:w="7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w:t>
            </w:r>
          </w:p>
        </w:tc>
        <w:tc>
          <w:tcPr>
            <w:tcW w:w="0" w:type="auto"/>
            <w:tcMar>
              <w:top w:w="75" w:type="dxa"/>
              <w:bottom w:w="75" w:type="dxa"/>
            </w:tcMar>
            <w:vAlign w:val="center"/>
          </w:tcPr>
          <w:p w:rsidR="00BC26DB" w:rsidRDefault="001443CC">
            <w:pPr>
              <w:jc w:val="center"/>
            </w:pPr>
            <w:r>
              <w:rPr>
                <w:rFonts w:ascii="Arial" w:hAnsi="Arial" w:cs="Arial"/>
                <w:color w:val="A9A9A9"/>
                <w:position w:val="-2"/>
                <w:sz w:val="18"/>
                <w:szCs w:val="18"/>
              </w:rPr>
              <w:t>(podpis)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w:t>
      </w:r>
      <w:r>
        <w:rPr>
          <w:rFonts w:ascii="Arial" w:hAnsi="Arial" w:cs="Arial"/>
          <w:b/>
          <w:bCs/>
          <w:i/>
          <w:iCs/>
          <w:color w:val="000000"/>
          <w:sz w:val="18"/>
          <w:szCs w:val="18"/>
        </w:rPr>
        <w:t>za vsakega ponudnika/partnerja/podizvajalca</w:t>
      </w:r>
      <w:r>
        <w:rPr>
          <w:rFonts w:ascii="Arial" w:hAnsi="Arial" w:cs="Arial"/>
          <w:i/>
          <w:iCs/>
          <w:color w:val="000000"/>
          <w:sz w:val="18"/>
          <w:szCs w:val="18"/>
        </w:rPr>
        <w:t xml:space="preserve">)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 Ministrstva za pravosodje.</w:t>
      </w:r>
    </w:p>
    <w:p w:rsidR="00BC26DB" w:rsidRDefault="001443CC">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BC26DB" w:rsidRDefault="001443CC">
      <w:pPr>
        <w:spacing w:before="225" w:after="225" w:line="240" w:lineRule="auto"/>
        <w:jc w:val="both"/>
      </w:pPr>
      <w:r>
        <w:rPr>
          <w:rFonts w:ascii="Arial" w:hAnsi="Arial" w:cs="Arial"/>
          <w:color w:val="000000"/>
          <w:sz w:val="18"/>
          <w:szCs w:val="18"/>
        </w:rPr>
        <w:t> </w:t>
      </w:r>
    </w:p>
    <w:p w:rsidR="00BC26DB" w:rsidRDefault="00BC26DB">
      <w:pPr>
        <w:sectPr w:rsidR="00BC26DB" w:rsidSect="001443CC">
          <w:footerReference w:type="default" r:id="rId16"/>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5</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1443CC" w:rsidRDefault="001443CC" w:rsidP="001443CC">
      <w:pPr>
        <w:spacing w:after="120"/>
        <w:rPr>
          <w:rFonts w:ascii="Arial" w:hAnsi="Arial" w:cs="Arial"/>
        </w:rPr>
      </w:pPr>
    </w:p>
    <w:p w:rsidR="00BC26DB" w:rsidRDefault="001443CC">
      <w:pPr>
        <w:spacing w:before="225" w:after="225" w:line="240" w:lineRule="auto"/>
        <w:jc w:val="center"/>
      </w:pPr>
      <w:r>
        <w:rPr>
          <w:rFonts w:ascii="Arial" w:hAnsi="Arial" w:cs="Arial"/>
          <w:b/>
          <w:bCs/>
          <w:color w:val="000000"/>
          <w:sz w:val="24"/>
          <w:szCs w:val="24"/>
        </w:rPr>
        <w:t>MENIČNA IZJAVA</w:t>
      </w:r>
    </w:p>
    <w:p w:rsidR="00BC26DB" w:rsidRDefault="001443CC">
      <w:pPr>
        <w:spacing w:before="225" w:after="225" w:line="240" w:lineRule="auto"/>
        <w:jc w:val="center"/>
      </w:pPr>
      <w:r>
        <w:rPr>
          <w:rFonts w:ascii="Arial" w:hAnsi="Arial" w:cs="Arial"/>
          <w:color w:val="000000"/>
          <w:sz w:val="21"/>
          <w:szCs w:val="21"/>
        </w:rPr>
        <w:t>s pooblastilom za izpolnitev in unovčenje menice</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xml:space="preserve">Naročniku JAVNA AGENCIJA REPUBLIKE SLOVENIJE ZA VARNOST PROMETA, Kotnikova ulica 19a, 1000 Ljubljana,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BC26DB" w:rsidRDefault="001443CC">
      <w:pPr>
        <w:spacing w:before="225" w:after="225" w:line="240" w:lineRule="auto"/>
        <w:jc w:val="both"/>
      </w:pPr>
      <w:r>
        <w:rPr>
          <w:rFonts w:ascii="Arial" w:hAnsi="Arial" w:cs="Arial"/>
          <w:b/>
          <w:bCs/>
          <w:color w:val="000000"/>
          <w:sz w:val="18"/>
          <w:szCs w:val="18"/>
        </w:rPr>
        <w:t>JAVNO NAROČILO ZA NAKUP 2 OSEBNIH VOZIL ZA POTREBE JAVNE AGENCIJE</w:t>
      </w:r>
    </w:p>
    <w:p w:rsidR="00BC26DB" w:rsidRDefault="001443CC">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xml:space="preserve">Naročnika JAVNA AGENCIJA REPUBLIKE SLOVENIJE ZA VARNOST PROMETA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BC26DB" w:rsidRDefault="001443CC">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BC26DB" w:rsidRDefault="001443CC">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rsidR="00BC26DB" w:rsidRDefault="001443CC">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BC26DB" w:rsidRDefault="001443CC">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Priloga: </w:t>
      </w:r>
    </w:p>
    <w:p w:rsidR="00BC26DB" w:rsidRDefault="001443CC">
      <w:pPr>
        <w:spacing w:before="225" w:after="225" w:line="240" w:lineRule="auto"/>
        <w:jc w:val="both"/>
      </w:pPr>
      <w:r>
        <w:rPr>
          <w:rFonts w:ascii="Arial" w:hAnsi="Arial" w:cs="Arial"/>
          <w:color w:val="000000"/>
          <w:sz w:val="18"/>
          <w:szCs w:val="18"/>
        </w:rPr>
        <w:t>- bianco menica, podpisana in žigosana</w:t>
      </w:r>
    </w:p>
    <w:p w:rsidR="00BC26DB" w:rsidRDefault="001443C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C26DB" w:rsidRDefault="001443CC">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w:t>
      </w:r>
    </w:p>
    <w:p w:rsidR="00BC26DB" w:rsidRDefault="00BC26DB">
      <w:pPr>
        <w:sectPr w:rsidR="00BC26DB" w:rsidSect="001443CC">
          <w:footerReference w:type="default" r:id="rId17"/>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6</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1443CC" w:rsidRDefault="001443CC" w:rsidP="001443CC">
      <w:pPr>
        <w:spacing w:after="120"/>
        <w:rPr>
          <w:rFonts w:ascii="Arial" w:hAnsi="Arial" w:cs="Arial"/>
        </w:rPr>
      </w:pPr>
    </w:p>
    <w:p w:rsidR="00BC26DB" w:rsidRDefault="001443CC">
      <w:pPr>
        <w:spacing w:before="225" w:after="225" w:line="240" w:lineRule="auto"/>
        <w:jc w:val="center"/>
      </w:pPr>
      <w:r>
        <w:rPr>
          <w:rFonts w:ascii="Arial" w:hAnsi="Arial" w:cs="Arial"/>
          <w:b/>
          <w:bCs/>
          <w:color w:val="000000"/>
          <w:sz w:val="24"/>
          <w:szCs w:val="24"/>
        </w:rPr>
        <w:t>MENIČNA IZJAVA</w:t>
      </w:r>
    </w:p>
    <w:p w:rsidR="00BC26DB" w:rsidRDefault="001443CC">
      <w:pPr>
        <w:spacing w:before="225" w:after="225" w:line="240" w:lineRule="auto"/>
        <w:jc w:val="center"/>
      </w:pPr>
      <w:r>
        <w:rPr>
          <w:rFonts w:ascii="Arial" w:hAnsi="Arial" w:cs="Arial"/>
          <w:color w:val="000000"/>
          <w:sz w:val="21"/>
          <w:szCs w:val="21"/>
        </w:rPr>
        <w:t>s pooblastilom za izpolnitev in unovčenje menice</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xml:space="preserve">Naročniku JAVNA AGENCIJA REPUBLIKE SLOVENIJE ZA VARNOST PROMETA, Kotnikova ulica 19a, 1000 Ljubljana,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BC26DB" w:rsidRDefault="001443CC">
      <w:pPr>
        <w:spacing w:before="225" w:after="225" w:line="240" w:lineRule="auto"/>
        <w:jc w:val="both"/>
      </w:pPr>
      <w:r>
        <w:rPr>
          <w:rFonts w:ascii="Arial" w:hAnsi="Arial" w:cs="Arial"/>
          <w:b/>
          <w:bCs/>
          <w:color w:val="000000"/>
          <w:sz w:val="18"/>
          <w:szCs w:val="18"/>
        </w:rPr>
        <w:t>JAVNO NAROČILO ZA NAKUP 2 OSEBNIH VOZIL ZA POTREBE JAVNE AGENCIJE</w:t>
      </w:r>
    </w:p>
    <w:p w:rsidR="00BC26DB" w:rsidRDefault="001443CC">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xml:space="preserve">Naročnika JAVNA AGENCIJA REPUBLIKE SLOVENIJE ZA VARNOST PROMETA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rsidR="00BC26DB" w:rsidRDefault="001443CC">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BC26DB" w:rsidRDefault="001443CC">
      <w:pPr>
        <w:spacing w:before="225" w:after="225" w:line="240" w:lineRule="auto"/>
        <w:jc w:val="both"/>
      </w:pPr>
      <w:r>
        <w:rPr>
          <w:rFonts w:ascii="Arial" w:hAnsi="Arial" w:cs="Arial"/>
          <w:color w:val="000000"/>
          <w:sz w:val="18"/>
          <w:szCs w:val="18"/>
        </w:rPr>
        <w:t>Menična izjava je veljavna od njenega podpisa do izteka roka veljavnosti zavarovanja za odpravo napak po predmetnem naročilu, t.j. najkasneje do ____________.</w:t>
      </w:r>
    </w:p>
    <w:p w:rsidR="00BC26DB" w:rsidRDefault="001443CC">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BC26DB" w:rsidRDefault="001443CC">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BC26DB" w:rsidRDefault="001443CC">
      <w:pPr>
        <w:spacing w:before="225" w:after="225" w:line="240" w:lineRule="auto"/>
        <w:jc w:val="both"/>
      </w:pPr>
      <w:r>
        <w:rPr>
          <w:rFonts w:ascii="Arial" w:hAnsi="Arial" w:cs="Arial"/>
          <w:color w:val="000000"/>
          <w:sz w:val="18"/>
          <w:szCs w:val="18"/>
        </w:rPr>
        <w:t>Priloga: </w:t>
      </w:r>
    </w:p>
    <w:p w:rsidR="00BC26DB" w:rsidRDefault="001443CC">
      <w:pPr>
        <w:spacing w:before="225" w:after="225" w:line="240" w:lineRule="auto"/>
        <w:jc w:val="both"/>
      </w:pPr>
      <w:r>
        <w:rPr>
          <w:rFonts w:ascii="Arial" w:hAnsi="Arial" w:cs="Arial"/>
          <w:color w:val="000000"/>
          <w:sz w:val="18"/>
          <w:szCs w:val="18"/>
        </w:rPr>
        <w:t>- bianco menica, podpisana in žigosana</w:t>
      </w:r>
    </w:p>
    <w:p w:rsidR="00BC26DB" w:rsidRDefault="001443C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C26DB" w:rsidRDefault="001443CC">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w:t>
      </w:r>
    </w:p>
    <w:p w:rsidR="00BC26DB" w:rsidRDefault="00BC26DB">
      <w:pPr>
        <w:sectPr w:rsidR="00BC26DB" w:rsidSect="001443CC">
          <w:footerReference w:type="default" r:id="rId18"/>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7</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1443CC" w:rsidRDefault="001443CC" w:rsidP="001443CC">
      <w:pPr>
        <w:spacing w:after="120"/>
        <w:rPr>
          <w:rFonts w:ascii="Arial" w:hAnsi="Arial" w:cs="Arial"/>
        </w:rPr>
      </w:pPr>
    </w:p>
    <w:p w:rsidR="00BC26DB" w:rsidRDefault="001443CC">
      <w:pPr>
        <w:spacing w:before="225" w:after="225" w:line="240" w:lineRule="auto"/>
        <w:jc w:val="both"/>
      </w:pPr>
      <w:r>
        <w:rPr>
          <w:rFonts w:ascii="Arial" w:hAnsi="Arial" w:cs="Arial"/>
          <w:color w:val="000000"/>
          <w:sz w:val="18"/>
          <w:szCs w:val="18"/>
        </w:rPr>
        <w:t>V razpisu za izvedbo javnega naročila »</w:t>
      </w:r>
      <w:r>
        <w:rPr>
          <w:rFonts w:ascii="Arial" w:hAnsi="Arial" w:cs="Arial"/>
          <w:b/>
          <w:bCs/>
          <w:color w:val="000000"/>
          <w:sz w:val="18"/>
          <w:szCs w:val="18"/>
        </w:rPr>
        <w:t>JAVNO NAROČILO ZA NAKUP 2 OSEBNIH VOZIL ZA POTREBE JAVNE AGENCIJE</w:t>
      </w:r>
      <w:r>
        <w:rPr>
          <w:rFonts w:ascii="Arial" w:hAnsi="Arial" w:cs="Arial"/>
          <w:color w:val="000000"/>
          <w:sz w:val="18"/>
          <w:szCs w:val="18"/>
        </w:rPr>
        <w:t>«,</w:t>
      </w:r>
    </w:p>
    <w:p w:rsidR="00BC26DB" w:rsidRDefault="001443CC">
      <w:pPr>
        <w:spacing w:before="225" w:after="225" w:line="240" w:lineRule="auto"/>
        <w:jc w:val="both"/>
      </w:pPr>
      <w:r>
        <w:rPr>
          <w:rFonts w:ascii="Arial" w:hAnsi="Arial" w:cs="Arial"/>
          <w:color w:val="000000"/>
          <w:sz w:val="18"/>
          <w:szCs w:val="18"/>
        </w:rPr>
        <w:t>izjavljamo, da (ustrezno označi in izpolni):</w:t>
      </w:r>
    </w:p>
    <w:p w:rsidR="00BC26DB" w:rsidRDefault="001443CC">
      <w:pPr>
        <w:spacing w:before="225" w:after="225" w:line="240" w:lineRule="auto"/>
        <w:jc w:val="both"/>
      </w:pPr>
      <w:r>
        <w:rPr>
          <w:rFonts w:ascii="Arial" w:hAnsi="Arial" w:cs="Arial"/>
          <w:b/>
          <w:bCs/>
          <w:color w:val="000000"/>
          <w:sz w:val="18"/>
          <w:szCs w:val="18"/>
        </w:rPr>
        <w:t>[   ] ne nastopamo s podizvajalci</w:t>
      </w:r>
    </w:p>
    <w:p w:rsidR="00BC26DB" w:rsidRDefault="001443CC">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BC26D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C26DB" w:rsidRDefault="001443CC">
            <w:r>
              <w:rPr>
                <w:rFonts w:ascii="Arial" w:hAnsi="Arial" w:cs="Arial"/>
                <w:color w:val="000000"/>
                <w:position w:val="-2"/>
                <w:sz w:val="18"/>
                <w:szCs w:val="18"/>
              </w:rPr>
              <w:t> </w:t>
            </w:r>
          </w:p>
        </w:tc>
      </w:tr>
      <w:tr w:rsidR="00BC26D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C26DB" w:rsidRDefault="001443CC">
            <w:pPr>
              <w:spacing w:before="135" w:after="135"/>
              <w:jc w:val="both"/>
              <w:textAlignment w:val="center"/>
            </w:pPr>
            <w:r>
              <w:rPr>
                <w:rFonts w:ascii="Arial" w:hAnsi="Arial" w:cs="Arial"/>
                <w:color w:val="000000"/>
                <w:position w:val="-2"/>
                <w:sz w:val="18"/>
                <w:szCs w:val="18"/>
              </w:rPr>
              <w:t>Opis del, ki jih bo izvedel podizvajalec:</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BC26D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C26DB" w:rsidRDefault="001443CC">
            <w:r>
              <w:rPr>
                <w:rFonts w:ascii="Arial" w:hAnsi="Arial" w:cs="Arial"/>
                <w:color w:val="000000"/>
                <w:position w:val="-2"/>
                <w:sz w:val="18"/>
                <w:szCs w:val="18"/>
              </w:rPr>
              <w:t> </w:t>
            </w:r>
          </w:p>
        </w:tc>
      </w:tr>
      <w:tr w:rsidR="00BC26D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C26DB" w:rsidRDefault="001443CC">
            <w:pPr>
              <w:spacing w:before="135" w:after="135"/>
              <w:jc w:val="both"/>
              <w:textAlignment w:val="center"/>
            </w:pPr>
            <w:r>
              <w:rPr>
                <w:rFonts w:ascii="Arial" w:hAnsi="Arial" w:cs="Arial"/>
                <w:color w:val="000000"/>
                <w:position w:val="-2"/>
                <w:sz w:val="18"/>
                <w:szCs w:val="18"/>
              </w:rPr>
              <w:t>Opis del, ki jih bo izvedel podizvajalec:</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končne ponudbe vrednosti, ki jo bo izvedel podizvajalec: ____</w:t>
            </w:r>
          </w:p>
          <w:p w:rsidR="00BC26DB" w:rsidRDefault="001443CC">
            <w:pPr>
              <w:spacing w:before="135" w:after="135"/>
              <w:jc w:val="both"/>
              <w:textAlignment w:val="center"/>
            </w:pPr>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tbl>
      <w:tblPr>
        <w:tblStyle w:val="NormalTablePHPDOCX"/>
        <w:tblW w:w="8745" w:type="dxa"/>
        <w:tblInd w:w="108" w:type="dxa"/>
        <w:tblLook w:val="04A0" w:firstRow="1" w:lastRow="0" w:firstColumn="1" w:lastColumn="0" w:noHBand="0" w:noVBand="1"/>
      </w:tblPr>
      <w:tblGrid>
        <w:gridCol w:w="4080"/>
        <w:gridCol w:w="4665"/>
      </w:tblGrid>
      <w:tr w:rsidR="00BC26DB">
        <w:tc>
          <w:tcPr>
            <w:tcW w:w="4080" w:type="dxa"/>
            <w:tcMar>
              <w:top w:w="135" w:type="dxa"/>
              <w:bottom w:w="135" w:type="dxa"/>
            </w:tcMar>
            <w:vAlign w:val="center"/>
          </w:tcPr>
          <w:p w:rsidR="00BC26DB" w:rsidRDefault="001443CC">
            <w:r>
              <w:rPr>
                <w:rFonts w:ascii="Arial" w:hAnsi="Arial" w:cs="Arial"/>
                <w:color w:val="000000"/>
                <w:position w:val="-2"/>
                <w:sz w:val="18"/>
                <w:szCs w:val="18"/>
              </w:rPr>
              <w:t>Kraj in datum:</w:t>
            </w:r>
          </w:p>
        </w:tc>
        <w:tc>
          <w:tcPr>
            <w:tcW w:w="0" w:type="auto"/>
            <w:tcMar>
              <w:top w:w="135" w:type="dxa"/>
              <w:bottom w:w="13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4080" w:type="dxa"/>
            <w:tcMar>
              <w:top w:w="135" w:type="dxa"/>
              <w:bottom w:w="135" w:type="dxa"/>
            </w:tcMar>
            <w:vAlign w:val="center"/>
          </w:tcPr>
          <w:p w:rsidR="00BC26DB" w:rsidRDefault="001443CC">
            <w:r>
              <w:rPr>
                <w:rFonts w:ascii="Arial" w:hAnsi="Arial" w:cs="Arial"/>
                <w:color w:val="000000"/>
                <w:position w:val="-2"/>
                <w:sz w:val="18"/>
                <w:szCs w:val="18"/>
              </w:rPr>
              <w:t> </w:t>
            </w:r>
          </w:p>
        </w:tc>
        <w:tc>
          <w:tcPr>
            <w:tcW w:w="0" w:type="auto"/>
            <w:tcMar>
              <w:top w:w="135" w:type="dxa"/>
              <w:bottom w:w="13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BC26DB" w:rsidRDefault="00BC26DB">
      <w:pPr>
        <w:sectPr w:rsidR="00BC26DB" w:rsidSect="001443CC">
          <w:footerReference w:type="default" r:id="rId19"/>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8</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1443CC" w:rsidRDefault="001443CC" w:rsidP="001443CC">
      <w:pPr>
        <w:spacing w:after="120"/>
        <w:rPr>
          <w:rFonts w:ascii="Arial" w:hAnsi="Arial" w:cs="Arial"/>
        </w:rPr>
      </w:pPr>
    </w:p>
    <w:p w:rsidR="00BC26DB" w:rsidRDefault="001443CC">
      <w:pPr>
        <w:spacing w:before="225" w:after="225" w:line="240" w:lineRule="auto"/>
        <w:jc w:val="both"/>
      </w:pPr>
      <w:r>
        <w:rPr>
          <w:rFonts w:ascii="Arial" w:hAnsi="Arial" w:cs="Arial"/>
          <w:color w:val="000000"/>
          <w:sz w:val="18"/>
          <w:szCs w:val="18"/>
        </w:rPr>
        <w:t>V zvezi z javnim naročilom »JAVNO NAROČILO ZA NAKUP 2 OSEBNIH VOZIL ZA POTREBE JAVNE AGENCIJE«,</w:t>
      </w:r>
    </w:p>
    <w:p w:rsidR="00BC26DB" w:rsidRDefault="001443CC">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BC26DB" w:rsidRDefault="001443CC">
      <w:pPr>
        <w:spacing w:before="225" w:after="225" w:line="240" w:lineRule="auto"/>
        <w:jc w:val="both"/>
      </w:pPr>
      <w:r>
        <w:rPr>
          <w:rFonts w:ascii="Arial" w:hAnsi="Arial" w:cs="Arial"/>
          <w:color w:val="000000"/>
          <w:sz w:val="18"/>
          <w:szCs w:val="18"/>
        </w:rPr>
        <w:t>Izjavljamo (ustrezno označi):</w:t>
      </w:r>
    </w:p>
    <w:p w:rsidR="00BC26DB" w:rsidRDefault="001443CC">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BC26DB" w:rsidRDefault="001443CC">
      <w:pPr>
        <w:spacing w:before="225" w:after="225" w:line="240" w:lineRule="auto"/>
        <w:jc w:val="both"/>
      </w:pPr>
      <w:r>
        <w:rPr>
          <w:rFonts w:ascii="Arial" w:hAnsi="Arial" w:cs="Arial"/>
          <w:color w:val="000000"/>
          <w:sz w:val="18"/>
          <w:szCs w:val="18"/>
        </w:rPr>
        <w:t>[   ] NE zahtevamo izvedbe neposrednih plačil.</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Kraj in datum:</w:t>
            </w:r>
          </w:p>
        </w:tc>
        <w:tc>
          <w:tcPr>
            <w:tcW w:w="0" w:type="auto"/>
            <w:tcMar>
              <w:top w:w="75" w:type="dxa"/>
              <w:bottom w:w="7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w:t>
            </w:r>
          </w:p>
        </w:tc>
        <w:tc>
          <w:tcPr>
            <w:tcW w:w="0" w:type="auto"/>
            <w:tcMar>
              <w:top w:w="75" w:type="dxa"/>
              <w:bottom w:w="7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b/>
          <w:bCs/>
          <w:i/>
          <w:iCs/>
          <w:color w:val="000000"/>
          <w:sz w:val="18"/>
          <w:szCs w:val="18"/>
          <w:u w:val="single"/>
        </w:rPr>
        <w:t>Opomba:</w:t>
      </w:r>
    </w:p>
    <w:p w:rsidR="00BC26DB" w:rsidRDefault="001443CC">
      <w:pPr>
        <w:spacing w:before="225" w:after="225" w:line="240" w:lineRule="auto"/>
        <w:jc w:val="both"/>
      </w:pPr>
      <w:r>
        <w:rPr>
          <w:rFonts w:ascii="Arial" w:hAnsi="Arial" w:cs="Arial"/>
          <w:i/>
          <w:iCs/>
          <w:color w:val="000000"/>
          <w:sz w:val="18"/>
          <w:szCs w:val="18"/>
        </w:rPr>
        <w:t>V primeru večjega števila podizvajalcev se obrazec fotokopira.</w:t>
      </w:r>
    </w:p>
    <w:p w:rsidR="00BC26DB" w:rsidRDefault="00BC26DB">
      <w:pPr>
        <w:sectPr w:rsidR="00BC26DB" w:rsidSect="001443CC">
          <w:footerReference w:type="default" r:id="rId20"/>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9</w:t>
      </w:r>
    </w:p>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BC26DB" w:rsidRDefault="001443CC" w:rsidP="0043308B">
      <w:pPr>
        <w:spacing w:after="0"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43308B" w:rsidRDefault="0043308B" w:rsidP="0043308B">
      <w:pPr>
        <w:spacing w:after="0" w:line="240" w:lineRule="auto"/>
        <w:jc w:val="both"/>
        <w:rPr>
          <w:rFonts w:ascii="Arial" w:hAnsi="Arial" w:cs="Arial"/>
          <w:color w:val="000000"/>
          <w:sz w:val="18"/>
          <w:szCs w:val="18"/>
        </w:rPr>
      </w:pPr>
    </w:p>
    <w:p w:rsidR="00BC26DB" w:rsidRDefault="001443CC" w:rsidP="0043308B">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BC26DB" w:rsidRDefault="001443CC" w:rsidP="009F1C9C">
            <w:pPr>
              <w:numPr>
                <w:ilvl w:val="0"/>
                <w:numId w:val="2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BC26DB" w:rsidRDefault="001443CC" w:rsidP="0043308B">
      <w:pPr>
        <w:spacing w:before="225" w:after="0"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BC26DB" w:rsidRPr="0043308B" w:rsidRDefault="001443CC" w:rsidP="0043308B">
      <w:pPr>
        <w:spacing w:after="0" w:line="240" w:lineRule="auto"/>
        <w:jc w:val="center"/>
        <w:rPr>
          <w:sz w:val="18"/>
          <w:szCs w:val="18"/>
        </w:rPr>
      </w:pPr>
      <w:r w:rsidRPr="0043308B">
        <w:rPr>
          <w:rFonts w:ascii="Arial" w:hAnsi="Arial" w:cs="Arial"/>
          <w:b/>
          <w:bCs/>
          <w:color w:val="000000"/>
          <w:sz w:val="18"/>
          <w:szCs w:val="18"/>
        </w:rPr>
        <w:t>in</w:t>
      </w:r>
    </w:p>
    <w:p w:rsidR="00BC26DB" w:rsidRPr="0043308B" w:rsidRDefault="001443CC" w:rsidP="0043308B">
      <w:pPr>
        <w:spacing w:after="0" w:line="240" w:lineRule="auto"/>
        <w:jc w:val="center"/>
        <w:rPr>
          <w:sz w:val="18"/>
          <w:szCs w:val="18"/>
        </w:rPr>
      </w:pPr>
      <w:r w:rsidRPr="0043308B">
        <w:rPr>
          <w:rFonts w:ascii="Arial" w:hAnsi="Arial" w:cs="Arial"/>
          <w:b/>
          <w:bCs/>
          <w:color w:val="000000"/>
          <w:sz w:val="18"/>
          <w:szCs w:val="18"/>
        </w:rPr>
        <w:t>POOBLASTILO</w:t>
      </w:r>
    </w:p>
    <w:p w:rsidR="00BC26DB" w:rsidRDefault="001443CC">
      <w:pPr>
        <w:spacing w:before="225" w:after="225" w:line="240" w:lineRule="auto"/>
        <w:jc w:val="both"/>
      </w:pPr>
      <w:r>
        <w:rPr>
          <w:rFonts w:ascii="Arial" w:hAnsi="Arial" w:cs="Arial"/>
          <w:color w:val="000000"/>
          <w:sz w:val="18"/>
          <w:szCs w:val="18"/>
        </w:rPr>
        <w:t>Pooblaščamo naročnika JAVNA AGENCIJA REPUBLIKE SLOVENIJE ZA VARNOST PROMETA,Kotnikova ulica 19a, 1000 Ljubljana,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r w:rsidR="00BC26D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C26DB" w:rsidRDefault="001443CC">
            <w:r>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643"/>
        <w:gridCol w:w="4643"/>
      </w:tblGrid>
      <w:tr w:rsidR="00BC26DB">
        <w:tc>
          <w:tcPr>
            <w:tcW w:w="2500" w:type="pct"/>
            <w:tcMar>
              <w:top w:w="75" w:type="dxa"/>
              <w:bottom w:w="75" w:type="dxa"/>
            </w:tcMar>
            <w:vAlign w:val="center"/>
          </w:tcPr>
          <w:p w:rsidR="00BC26DB" w:rsidRDefault="001443CC">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2500" w:type="pct"/>
            <w:tcMar>
              <w:top w:w="75" w:type="dxa"/>
              <w:bottom w:w="75" w:type="dxa"/>
            </w:tcMar>
            <w:vAlign w:val="center"/>
          </w:tcPr>
          <w:p w:rsidR="00BC26DB" w:rsidRDefault="001443CC">
            <w:r>
              <w:rPr>
                <w:rFonts w:ascii="Arial" w:hAnsi="Arial" w:cs="Arial"/>
                <w:color w:val="000000"/>
                <w:position w:val="-2"/>
                <w:sz w:val="18"/>
                <w:szCs w:val="18"/>
              </w:rPr>
              <w:t> </w:t>
            </w:r>
          </w:p>
        </w:tc>
        <w:tc>
          <w:tcPr>
            <w:tcW w:w="0" w:type="auto"/>
            <w:tcMar>
              <w:top w:w="75" w:type="dxa"/>
              <w:bottom w:w="75" w:type="dxa"/>
            </w:tcMar>
            <w:vAlign w:val="center"/>
          </w:tcPr>
          <w:p w:rsidR="00BC26DB" w:rsidRDefault="00BC26DB"/>
          <w:p w:rsidR="00BC26DB" w:rsidRDefault="001443CC">
            <w:pPr>
              <w:jc w:val="center"/>
            </w:pPr>
            <w:r>
              <w:rPr>
                <w:rFonts w:ascii="Arial" w:hAnsi="Arial" w:cs="Arial"/>
                <w:color w:val="A9A9A9"/>
                <w:position w:val="-2"/>
                <w:sz w:val="18"/>
                <w:szCs w:val="18"/>
              </w:rPr>
              <w:t>(žig in podpis)</w:t>
            </w:r>
          </w:p>
        </w:tc>
      </w:tr>
    </w:tbl>
    <w:p w:rsidR="00BC26DB" w:rsidRDefault="001443CC" w:rsidP="0043308B">
      <w:pPr>
        <w:spacing w:before="225" w:after="225" w:line="240" w:lineRule="auto"/>
        <w:jc w:val="both"/>
      </w:pPr>
      <w:r>
        <w:rPr>
          <w:rFonts w:ascii="Arial" w:hAnsi="Arial" w:cs="Arial"/>
          <w:color w:val="000000"/>
          <w:sz w:val="18"/>
          <w:szCs w:val="18"/>
        </w:rPr>
        <w:t> </w:t>
      </w:r>
      <w:r>
        <w:rPr>
          <w:rFonts w:ascii="Arial" w:hAnsi="Arial" w:cs="Arial"/>
          <w:b/>
          <w:bCs/>
          <w:i/>
          <w:iCs/>
          <w:color w:val="000000"/>
          <w:sz w:val="18"/>
          <w:szCs w:val="18"/>
        </w:rPr>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w:t>
      </w:r>
    </w:p>
    <w:p w:rsidR="00BC26DB" w:rsidRDefault="00BC26DB">
      <w:pPr>
        <w:sectPr w:rsidR="00BC26DB" w:rsidSect="001443CC">
          <w:footerReference w:type="default" r:id="rId21"/>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10</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1443CC" w:rsidRDefault="001443CC" w:rsidP="001443CC">
      <w:pPr>
        <w:spacing w:after="120"/>
        <w:rPr>
          <w:rFonts w:ascii="Arial" w:hAnsi="Arial" w:cs="Arial"/>
        </w:rPr>
      </w:pPr>
    </w:p>
    <w:p w:rsidR="00BC26DB" w:rsidRDefault="001443CC">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BC26DB" w:rsidRDefault="001443CC">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Ime in priimek</w:t>
            </w:r>
          </w:p>
          <w:p w:rsidR="00BC26DB" w:rsidRDefault="001443CC">
            <w:pPr>
              <w:spacing w:before="135" w:after="135"/>
              <w:jc w:val="both"/>
              <w:textAlignment w:val="center"/>
            </w:pPr>
            <w:r>
              <w:rPr>
                <w:rFonts w:ascii="Arial" w:hAnsi="Arial" w:cs="Arial"/>
                <w:b/>
                <w:bCs/>
                <w:color w:val="000000"/>
                <w:position w:val="-2"/>
                <w:sz w:val="18"/>
                <w:szCs w:val="18"/>
              </w:rPr>
              <w:t>ali</w:t>
            </w:r>
          </w:p>
          <w:p w:rsidR="00BC26DB" w:rsidRDefault="001443CC">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Naslov prebivališča</w:t>
            </w:r>
          </w:p>
          <w:p w:rsidR="00BC26DB" w:rsidRDefault="001443CC">
            <w:pPr>
              <w:spacing w:before="135" w:after="135"/>
              <w:jc w:val="both"/>
              <w:textAlignment w:val="center"/>
            </w:pPr>
            <w:r>
              <w:rPr>
                <w:rFonts w:ascii="Arial" w:hAnsi="Arial" w:cs="Arial"/>
                <w:b/>
                <w:bCs/>
                <w:color w:val="000000"/>
                <w:position w:val="-2"/>
                <w:sz w:val="18"/>
                <w:szCs w:val="18"/>
              </w:rPr>
              <w:t>ali</w:t>
            </w:r>
          </w:p>
          <w:p w:rsidR="00BC26DB" w:rsidRDefault="001443C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Delež lastništva</w:t>
            </w:r>
          </w:p>
          <w:p w:rsidR="00BC26DB" w:rsidRDefault="001443CC">
            <w:pPr>
              <w:spacing w:before="135" w:after="135"/>
              <w:jc w:val="both"/>
              <w:textAlignment w:val="center"/>
            </w:pPr>
            <w:r>
              <w:rPr>
                <w:rFonts w:ascii="Arial" w:hAnsi="Arial" w:cs="Arial"/>
                <w:b/>
                <w:bCs/>
                <w:color w:val="000000"/>
                <w:position w:val="-2"/>
                <w:sz w:val="18"/>
                <w:szCs w:val="18"/>
              </w:rPr>
              <w:t>ali</w:t>
            </w:r>
          </w:p>
          <w:p w:rsidR="00BC26DB" w:rsidRDefault="001443CC">
            <w:pPr>
              <w:spacing w:before="135" w:after="135"/>
              <w:jc w:val="both"/>
              <w:textAlignment w:val="center"/>
            </w:pPr>
            <w:r>
              <w:rPr>
                <w:rFonts w:ascii="Arial" w:hAnsi="Arial" w:cs="Arial"/>
                <w:b/>
                <w:bCs/>
                <w:color w:val="000000"/>
                <w:position w:val="-2"/>
                <w:sz w:val="18"/>
                <w:szCs w:val="18"/>
              </w:rPr>
              <w:t>Delež lastništva gospodarskega subjekta</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b/>
                <w:bCs/>
                <w:color w:val="000000"/>
                <w:position w:val="-2"/>
                <w:sz w:val="18"/>
                <w:szCs w:val="18"/>
              </w:rPr>
              <w:t>Delež lastništva gospodarskega subjekta</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r w:rsidR="00BC26D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BC26DB">
        <w:tc>
          <w:tcPr>
            <w:tcW w:w="4080" w:type="dxa"/>
            <w:tcMar>
              <w:top w:w="75" w:type="dxa"/>
              <w:bottom w:w="75" w:type="dxa"/>
            </w:tcMar>
            <w:vAlign w:val="center"/>
          </w:tcPr>
          <w:p w:rsidR="00BC26DB" w:rsidRDefault="001443CC">
            <w:r>
              <w:rPr>
                <w:rFonts w:ascii="Arial" w:hAnsi="Arial" w:cs="Arial"/>
                <w:color w:val="000000"/>
                <w:position w:val="-2"/>
                <w:sz w:val="18"/>
                <w:szCs w:val="18"/>
              </w:rPr>
              <w:t>Kraj in datum:</w:t>
            </w:r>
          </w:p>
        </w:tc>
        <w:tc>
          <w:tcPr>
            <w:tcW w:w="0" w:type="auto"/>
            <w:tcMar>
              <w:top w:w="75" w:type="dxa"/>
              <w:bottom w:w="75" w:type="dxa"/>
            </w:tcMar>
            <w:vAlign w:val="center"/>
          </w:tcPr>
          <w:p w:rsidR="00BC26DB" w:rsidRDefault="001443CC">
            <w:r>
              <w:rPr>
                <w:rFonts w:ascii="Arial" w:hAnsi="Arial" w:cs="Arial"/>
                <w:color w:val="000000"/>
                <w:position w:val="-2"/>
                <w:sz w:val="18"/>
                <w:szCs w:val="18"/>
              </w:rPr>
              <w:t>Ime in priimek: _____________________</w:t>
            </w:r>
          </w:p>
        </w:tc>
      </w:tr>
      <w:tr w:rsidR="00BC26DB">
        <w:tc>
          <w:tcPr>
            <w:tcW w:w="4080" w:type="dxa"/>
            <w:tcMar>
              <w:top w:w="75" w:type="dxa"/>
              <w:bottom w:w="75" w:type="dxa"/>
            </w:tcMar>
            <w:vAlign w:val="center"/>
          </w:tcPr>
          <w:p w:rsidR="00BC26DB" w:rsidRDefault="001443CC">
            <w:r>
              <w:rPr>
                <w:rFonts w:ascii="Arial" w:hAnsi="Arial" w:cs="Arial"/>
                <w:color w:val="000000"/>
                <w:position w:val="-2"/>
                <w:sz w:val="18"/>
                <w:szCs w:val="18"/>
              </w:rPr>
              <w:t> </w:t>
            </w:r>
          </w:p>
        </w:tc>
        <w:tc>
          <w:tcPr>
            <w:tcW w:w="0" w:type="auto"/>
            <w:tcMar>
              <w:top w:w="75" w:type="dxa"/>
              <w:bottom w:w="75" w:type="dxa"/>
            </w:tcMar>
            <w:vAlign w:val="center"/>
          </w:tcPr>
          <w:p w:rsidR="00BC26DB" w:rsidRDefault="001443CC">
            <w:pPr>
              <w:jc w:val="center"/>
            </w:pPr>
            <w:r>
              <w:rPr>
                <w:rFonts w:ascii="Arial" w:hAnsi="Arial" w:cs="Arial"/>
                <w:color w:val="000000"/>
                <w:position w:val="-2"/>
                <w:sz w:val="18"/>
                <w:szCs w:val="18"/>
              </w:rPr>
              <w:t>(žig in podpis)</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BC26DB" w:rsidRDefault="00BC26DB">
      <w:pPr>
        <w:sectPr w:rsidR="00BC26DB" w:rsidSect="001443CC">
          <w:footerReference w:type="default" r:id="rId22"/>
          <w:pgSz w:w="11906" w:h="16838"/>
          <w:pgMar w:top="1418" w:right="1418" w:bottom="1418" w:left="1418" w:header="567" w:footer="596" w:gutter="0"/>
          <w:cols w:space="708"/>
          <w:docGrid w:linePitch="360"/>
        </w:sectPr>
      </w:pPr>
    </w:p>
    <w:p w:rsidR="001443CC" w:rsidRPr="00590863" w:rsidRDefault="001443CC" w:rsidP="001443CC">
      <w:pPr>
        <w:spacing w:after="0"/>
        <w:jc w:val="right"/>
        <w:rPr>
          <w:rFonts w:ascii="Arial" w:hAnsi="Arial" w:cs="Arial"/>
          <w:sz w:val="18"/>
          <w:szCs w:val="18"/>
        </w:rPr>
      </w:pPr>
      <w:r w:rsidRPr="00590863">
        <w:rPr>
          <w:rFonts w:ascii="Arial" w:hAnsi="Arial" w:cs="Arial"/>
          <w:sz w:val="18"/>
          <w:szCs w:val="18"/>
        </w:rPr>
        <w:lastRenderedPageBreak/>
        <w:t>Obrazec št: 11</w:t>
      </w:r>
    </w:p>
    <w:p w:rsidR="001443CC" w:rsidRPr="00252358" w:rsidRDefault="001443CC" w:rsidP="001443CC"/>
    <w:p w:rsidR="001443CC" w:rsidRDefault="001443CC" w:rsidP="001443C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1443CC" w:rsidRDefault="001443CC" w:rsidP="001443CC">
      <w:pPr>
        <w:spacing w:after="120"/>
        <w:rPr>
          <w:rFonts w:ascii="Arial" w:hAnsi="Arial" w:cs="Arial"/>
        </w:rPr>
      </w:pPr>
    </w:p>
    <w:tbl>
      <w:tblPr>
        <w:tblStyle w:val="NormalTablePHPDOCX"/>
        <w:tblW w:w="0" w:type="auto"/>
        <w:tblInd w:w="108" w:type="dxa"/>
        <w:tblLook w:val="04A0" w:firstRow="1" w:lastRow="0" w:firstColumn="1" w:lastColumn="0" w:noHBand="0" w:noVBand="1"/>
      </w:tblPr>
      <w:tblGrid>
        <w:gridCol w:w="267"/>
      </w:tblGrid>
      <w:tr w:rsidR="00BC26DB">
        <w:tc>
          <w:tcPr>
            <w:tcW w:w="0" w:type="auto"/>
            <w:tcMar>
              <w:top w:w="0" w:type="auto"/>
              <w:bottom w:w="0" w:type="auto"/>
            </w:tcMar>
          </w:tcPr>
          <w:p w:rsidR="00BC26DB" w:rsidRDefault="001443CC">
            <w:r>
              <w:rPr>
                <w:rFonts w:ascii="Arial" w:hAnsi="Arial" w:cs="Arial"/>
                <w:color w:val="000000"/>
                <w:sz w:val="18"/>
                <w:szCs w:val="18"/>
              </w:rPr>
              <w:t> </w:t>
            </w:r>
          </w:p>
        </w:tc>
      </w:tr>
    </w:tbl>
    <w:p w:rsidR="00BC26DB" w:rsidRDefault="00BC26DB"/>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pBdr>
                <w:bottom w:val="single" w:sz="12" w:space="1" w:color="auto"/>
              </w:pBdr>
              <w:spacing w:before="225" w:after="225"/>
              <w:jc w:val="both"/>
            </w:pPr>
            <w:r>
              <w:rPr>
                <w:rFonts w:ascii="Arial" w:hAnsi="Arial" w:cs="Arial"/>
                <w:color w:val="000000"/>
                <w:sz w:val="18"/>
                <w:szCs w:val="18"/>
              </w:rPr>
              <w:t>odreži</w:t>
            </w:r>
          </w:p>
          <w:p w:rsidR="00BC26DB" w:rsidRDefault="001443CC">
            <w:pPr>
              <w:spacing w:before="225" w:after="225"/>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67"/>
              <w:gridCol w:w="4377"/>
            </w:tblGrid>
            <w:tr w:rsidR="00BC26DB" w:rsidTr="0043308B">
              <w:tc>
                <w:tcPr>
                  <w:tcW w:w="255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b/>
                      <w:bCs/>
                      <w:color w:val="000000"/>
                      <w:position w:val="-2"/>
                      <w:sz w:val="18"/>
                      <w:szCs w:val="18"/>
                    </w:rPr>
                    <w:t>NE ODPIRAJ – PONUDBA</w:t>
                  </w:r>
                </w:p>
                <w:p w:rsidR="00BC26DB" w:rsidRDefault="001443CC">
                  <w:pPr>
                    <w:spacing w:before="135" w:after="135"/>
                    <w:jc w:val="both"/>
                    <w:textAlignment w:val="center"/>
                  </w:pPr>
                  <w:r>
                    <w:rPr>
                      <w:rFonts w:ascii="Arial" w:hAnsi="Arial" w:cs="Arial"/>
                      <w:color w:val="000000"/>
                      <w:position w:val="-2"/>
                      <w:sz w:val="18"/>
                      <w:szCs w:val="18"/>
                    </w:rPr>
                    <w:t>Predmet javnega naročila:</w:t>
                  </w:r>
                </w:p>
                <w:p w:rsidR="00BC26DB" w:rsidRDefault="001443CC">
                  <w:pPr>
                    <w:spacing w:before="135" w:after="135"/>
                    <w:jc w:val="both"/>
                    <w:textAlignment w:val="center"/>
                  </w:pPr>
                  <w:r>
                    <w:rPr>
                      <w:rFonts w:ascii="Arial" w:hAnsi="Arial" w:cs="Arial"/>
                      <w:b/>
                      <w:bCs/>
                      <w:color w:val="000000"/>
                      <w:position w:val="-2"/>
                      <w:sz w:val="18"/>
                      <w:szCs w:val="18"/>
                    </w:rPr>
                    <w:t>JAVNO NAROČILO ZA NAKUP 2 OSEBNIH VOZIL ZA POTREBE JAVNE AGENCIJE</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b/>
                      <w:bCs/>
                      <w:color w:val="000000"/>
                      <w:position w:val="-2"/>
                      <w:sz w:val="18"/>
                      <w:szCs w:val="18"/>
                    </w:rPr>
                    <w:t>POŠILJATELJ:</w:t>
                  </w:r>
                </w:p>
                <w:p w:rsidR="00BC26DB" w:rsidRDefault="001443CC">
                  <w:pPr>
                    <w:spacing w:before="135" w:after="135"/>
                    <w:jc w:val="both"/>
                    <w:textAlignment w:val="center"/>
                  </w:pPr>
                  <w:r>
                    <w:rPr>
                      <w:rFonts w:ascii="Arial" w:hAnsi="Arial" w:cs="Arial"/>
                      <w:color w:val="000000"/>
                      <w:position w:val="-2"/>
                      <w:sz w:val="18"/>
                      <w:szCs w:val="18"/>
                    </w:rPr>
                    <w:t>______________________________</w:t>
                  </w:r>
                </w:p>
                <w:p w:rsidR="00BC26DB" w:rsidRDefault="001443CC">
                  <w:pPr>
                    <w:spacing w:before="135" w:after="135"/>
                    <w:jc w:val="both"/>
                    <w:textAlignment w:val="center"/>
                  </w:pPr>
                  <w:r>
                    <w:rPr>
                      <w:rFonts w:ascii="Arial" w:hAnsi="Arial" w:cs="Arial"/>
                      <w:color w:val="000000"/>
                      <w:position w:val="-2"/>
                      <w:sz w:val="18"/>
                      <w:szCs w:val="18"/>
                    </w:rPr>
                    <w:t>______________________________</w:t>
                  </w:r>
                </w:p>
                <w:p w:rsidR="00BC26DB" w:rsidRDefault="001443CC">
                  <w:pPr>
                    <w:spacing w:before="135" w:after="135"/>
                    <w:jc w:val="both"/>
                    <w:textAlignment w:val="center"/>
                  </w:pPr>
                  <w:r>
                    <w:rPr>
                      <w:rFonts w:ascii="Arial" w:hAnsi="Arial" w:cs="Arial"/>
                      <w:color w:val="000000"/>
                      <w:position w:val="-2"/>
                      <w:sz w:val="18"/>
                      <w:szCs w:val="18"/>
                    </w:rPr>
                    <w:t>Kontaktna oseba:________________</w:t>
                  </w:r>
                </w:p>
                <w:p w:rsidR="00BC26DB" w:rsidRDefault="001443CC">
                  <w:pPr>
                    <w:spacing w:before="135" w:after="135"/>
                    <w:jc w:val="both"/>
                    <w:textAlignment w:val="center"/>
                  </w:pPr>
                  <w:r>
                    <w:rPr>
                      <w:rFonts w:ascii="Arial" w:hAnsi="Arial" w:cs="Arial"/>
                      <w:color w:val="000000"/>
                      <w:position w:val="-2"/>
                      <w:sz w:val="18"/>
                      <w:szCs w:val="18"/>
                    </w:rPr>
                    <w:t>Telefon:_______________________</w:t>
                  </w:r>
                </w:p>
                <w:p w:rsidR="00BC26DB" w:rsidRDefault="001443CC">
                  <w:pPr>
                    <w:spacing w:before="135" w:after="135"/>
                    <w:jc w:val="both"/>
                    <w:textAlignment w:val="center"/>
                  </w:pPr>
                  <w:r>
                    <w:rPr>
                      <w:rFonts w:ascii="Arial" w:hAnsi="Arial" w:cs="Arial"/>
                      <w:color w:val="000000"/>
                      <w:position w:val="-2"/>
                      <w:sz w:val="18"/>
                      <w:szCs w:val="18"/>
                    </w:rPr>
                    <w:t>E-naslov:______________________</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 ponudba</w:t>
                  </w:r>
                </w:p>
                <w:p w:rsidR="00BC26DB" w:rsidRDefault="001443CC">
                  <w:pPr>
                    <w:spacing w:before="135" w:after="135"/>
                    <w:jc w:val="both"/>
                    <w:textAlignment w:val="center"/>
                  </w:pPr>
                  <w:r>
                    <w:rPr>
                      <w:rFonts w:ascii="Arial" w:hAnsi="Arial" w:cs="Arial"/>
                      <w:color w:val="000000"/>
                      <w:position w:val="-2"/>
                      <w:sz w:val="18"/>
                      <w:szCs w:val="18"/>
                    </w:rPr>
                    <w:t>[  ] sprememba</w:t>
                  </w:r>
                </w:p>
                <w:p w:rsidR="00BC26DB" w:rsidRDefault="001443CC">
                  <w:pPr>
                    <w:spacing w:before="135" w:after="135"/>
                    <w:jc w:val="both"/>
                    <w:textAlignment w:val="center"/>
                  </w:pPr>
                  <w:r>
                    <w:rPr>
                      <w:rFonts w:ascii="Arial" w:hAnsi="Arial" w:cs="Arial"/>
                      <w:color w:val="000000"/>
                      <w:position w:val="-2"/>
                      <w:sz w:val="18"/>
                      <w:szCs w:val="18"/>
                    </w:rPr>
                    <w:t>[  ] umik</w:t>
                  </w:r>
                </w:p>
              </w:tc>
              <w:tc>
                <w:tcPr>
                  <w:tcW w:w="2447"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BC26DB" w:rsidRDefault="001443CC">
                  <w:pPr>
                    <w:spacing w:before="135" w:after="135"/>
                    <w:jc w:val="both"/>
                    <w:textAlignment w:val="center"/>
                  </w:pPr>
                  <w:r>
                    <w:rPr>
                      <w:rFonts w:ascii="Arial" w:hAnsi="Arial" w:cs="Arial"/>
                      <w:color w:val="000000"/>
                      <w:position w:val="-2"/>
                      <w:sz w:val="18"/>
                      <w:szCs w:val="18"/>
                    </w:rPr>
                    <w:t>JAVNA AGENCIJA REPUBLIKE SLOVENIJE ZA VARNOST PROMETA</w:t>
                  </w:r>
                </w:p>
                <w:p w:rsidR="00BC26DB" w:rsidRDefault="001443CC">
                  <w:pPr>
                    <w:spacing w:before="135" w:after="135"/>
                    <w:jc w:val="both"/>
                    <w:textAlignment w:val="center"/>
                  </w:pPr>
                  <w:r>
                    <w:rPr>
                      <w:rFonts w:ascii="Arial" w:hAnsi="Arial" w:cs="Arial"/>
                      <w:color w:val="000000"/>
                      <w:position w:val="-2"/>
                      <w:sz w:val="18"/>
                      <w:szCs w:val="18"/>
                    </w:rPr>
                    <w:t>Kotnikova ulica 19a, 1000 Ljubljana</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(izpolni vložišče naročnika):</w:t>
                  </w:r>
                </w:p>
                <w:p w:rsidR="00BC26DB" w:rsidRDefault="001443CC">
                  <w:pPr>
                    <w:spacing w:before="135" w:after="135"/>
                    <w:jc w:val="both"/>
                    <w:textAlignment w:val="center"/>
                  </w:pPr>
                  <w:r>
                    <w:rPr>
                      <w:rFonts w:ascii="Arial" w:hAnsi="Arial" w:cs="Arial"/>
                      <w:color w:val="000000"/>
                      <w:position w:val="-2"/>
                      <w:sz w:val="18"/>
                      <w:szCs w:val="18"/>
                    </w:rPr>
                    <w:t> </w:t>
                  </w:r>
                </w:p>
                <w:p w:rsidR="00BC26DB" w:rsidRDefault="001443CC">
                  <w:pPr>
                    <w:spacing w:before="135" w:after="135"/>
                    <w:jc w:val="both"/>
                    <w:textAlignment w:val="center"/>
                  </w:pPr>
                  <w:r>
                    <w:rPr>
                      <w:rFonts w:ascii="Arial" w:hAnsi="Arial" w:cs="Arial"/>
                      <w:color w:val="000000"/>
                      <w:position w:val="-2"/>
                      <w:sz w:val="18"/>
                      <w:szCs w:val="18"/>
                    </w:rPr>
                    <w:t>Datum prispetja:________________</w:t>
                  </w:r>
                </w:p>
                <w:p w:rsidR="00BC26DB" w:rsidRDefault="001443CC">
                  <w:pPr>
                    <w:spacing w:before="135" w:after="135"/>
                    <w:jc w:val="both"/>
                    <w:textAlignment w:val="center"/>
                  </w:pPr>
                  <w:r>
                    <w:rPr>
                      <w:rFonts w:ascii="Arial" w:hAnsi="Arial" w:cs="Arial"/>
                      <w:color w:val="000000"/>
                      <w:position w:val="-2"/>
                      <w:sz w:val="18"/>
                      <w:szCs w:val="18"/>
                    </w:rPr>
                    <w:t>Ura prispetja:___________________</w:t>
                  </w:r>
                </w:p>
                <w:p w:rsidR="00BC26DB" w:rsidRDefault="001443CC">
                  <w:pPr>
                    <w:spacing w:before="135" w:after="135"/>
                    <w:jc w:val="both"/>
                    <w:textAlignment w:val="center"/>
                  </w:pPr>
                  <w:r>
                    <w:rPr>
                      <w:rFonts w:ascii="Arial" w:hAnsi="Arial" w:cs="Arial"/>
                      <w:color w:val="000000"/>
                      <w:position w:val="-2"/>
                      <w:sz w:val="18"/>
                      <w:szCs w:val="18"/>
                    </w:rPr>
                    <w:t>Zaporedna št. ponudbe:__________</w:t>
                  </w:r>
                </w:p>
                <w:p w:rsidR="00BC26DB" w:rsidRDefault="001443CC">
                  <w:pPr>
                    <w:spacing w:before="135" w:after="135"/>
                    <w:jc w:val="both"/>
                    <w:textAlignment w:val="center"/>
                  </w:pPr>
                  <w:r>
                    <w:rPr>
                      <w:rFonts w:ascii="Arial" w:hAnsi="Arial" w:cs="Arial"/>
                      <w:color w:val="000000"/>
                      <w:position w:val="-2"/>
                      <w:sz w:val="18"/>
                      <w:szCs w:val="18"/>
                    </w:rPr>
                    <w:t>Podpis: _______________________</w:t>
                  </w:r>
                </w:p>
              </w:tc>
            </w:tr>
          </w:tbl>
          <w:p w:rsidR="00BC26DB" w:rsidRDefault="00BC26DB"/>
          <w:p w:rsidR="00BC26DB" w:rsidRDefault="001443CC">
            <w:pPr>
              <w:pBdr>
                <w:bottom w:val="single" w:sz="12" w:space="1" w:color="auto"/>
              </w:pBdr>
              <w:spacing w:before="225" w:after="225"/>
              <w:jc w:val="both"/>
            </w:pPr>
            <w:r>
              <w:rPr>
                <w:rFonts w:ascii="Arial" w:hAnsi="Arial" w:cs="Arial"/>
                <w:color w:val="000000"/>
                <w:sz w:val="18"/>
                <w:szCs w:val="18"/>
              </w:rPr>
              <w:t> </w:t>
            </w:r>
          </w:p>
          <w:p w:rsidR="00BC26DB" w:rsidRDefault="001443CC">
            <w:pPr>
              <w:spacing w:before="225" w:after="225"/>
              <w:jc w:val="both"/>
            </w:pPr>
            <w:r>
              <w:rPr>
                <w:rFonts w:ascii="Arial" w:hAnsi="Arial" w:cs="Arial"/>
                <w:color w:val="000000"/>
                <w:sz w:val="18"/>
                <w:szCs w:val="18"/>
              </w:rPr>
              <w:t>odreži</w:t>
            </w:r>
          </w:p>
        </w:tc>
      </w:tr>
    </w:tbl>
    <w:p w:rsidR="00BC26DB" w:rsidRDefault="00BC26DB">
      <w:pPr>
        <w:sectPr w:rsidR="00BC26DB" w:rsidSect="001443CC">
          <w:footerReference w:type="default" r:id="rId23"/>
          <w:pgSz w:w="11906" w:h="16838"/>
          <w:pgMar w:top="1418" w:right="1418" w:bottom="1418" w:left="1418" w:header="567" w:footer="596" w:gutter="0"/>
          <w:cols w:space="708"/>
          <w:docGrid w:linePitch="360"/>
        </w:sectPr>
      </w:pPr>
    </w:p>
    <w:p w:rsidR="001443CC" w:rsidRPr="00116091" w:rsidRDefault="001443CC" w:rsidP="001443CC">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1443CC" w:rsidRDefault="001443CC" w:rsidP="001443CC">
      <w:pPr>
        <w:rPr>
          <w:rFonts w:ascii="Arial" w:hAnsi="Arial" w:cs="Arial"/>
        </w:rPr>
      </w:pPr>
    </w:p>
    <w:p w:rsidR="00BC26DB" w:rsidRDefault="001443CC">
      <w:pPr>
        <w:spacing w:before="224" w:after="224" w:line="240" w:lineRule="auto"/>
        <w:jc w:val="center"/>
        <w:outlineLvl w:val="1"/>
      </w:pPr>
      <w:r>
        <w:rPr>
          <w:rFonts w:ascii="Arial" w:hAnsi="Arial" w:cs="Arial"/>
          <w:b/>
          <w:bCs/>
          <w:color w:val="000000"/>
          <w:sz w:val="27"/>
          <w:szCs w:val="27"/>
        </w:rPr>
        <w:t>POGODBA O DOBAVI VOZIL</w:t>
      </w:r>
    </w:p>
    <w:p w:rsidR="00BC26DB" w:rsidRDefault="001443CC">
      <w:pPr>
        <w:spacing w:before="225" w:after="225" w:line="240" w:lineRule="auto"/>
        <w:jc w:val="center"/>
      </w:pPr>
      <w:r>
        <w:rPr>
          <w:rFonts w:ascii="Arial" w:hAnsi="Arial" w:cs="Arial"/>
          <w:color w:val="000000"/>
          <w:sz w:val="18"/>
          <w:szCs w:val="18"/>
        </w:rPr>
        <w:t>sklenjena med</w:t>
      </w:r>
    </w:p>
    <w:p w:rsidR="00BC26DB" w:rsidRDefault="001443CC">
      <w:pPr>
        <w:spacing w:after="0" w:line="240" w:lineRule="auto"/>
      </w:pPr>
      <w:r>
        <w:rPr>
          <w:rFonts w:ascii="Arial" w:hAnsi="Arial" w:cs="Arial"/>
          <w:b/>
          <w:bCs/>
          <w:color w:val="000000"/>
          <w:sz w:val="18"/>
          <w:szCs w:val="18"/>
        </w:rPr>
        <w:t>NAROČNIKOM: JAVNA AGENCIJA REPUBLIKE SLOVENIJE ZA VARNOST PROMETA, Kotnikova ulica 19a, 1000 Ljubljana,</w:t>
      </w:r>
      <w:r>
        <w:rPr>
          <w:rFonts w:ascii="Arial" w:hAnsi="Arial" w:cs="Arial"/>
          <w:color w:val="000000"/>
          <w:sz w:val="18"/>
          <w:szCs w:val="18"/>
        </w:rPr>
        <w:br/>
        <w:t>ki ga zastopa mag. Igor Velov, direktor</w:t>
      </w:r>
      <w:r>
        <w:br/>
      </w:r>
    </w:p>
    <w:tbl>
      <w:tblPr>
        <w:tblStyle w:val="NormalTablePHPDOCX"/>
        <w:tblW w:w="3500" w:type="pct"/>
        <w:tblInd w:w="108" w:type="dxa"/>
        <w:tblLook w:val="04A0" w:firstRow="1" w:lastRow="0" w:firstColumn="1" w:lastColumn="0" w:noHBand="0" w:noVBand="1"/>
      </w:tblPr>
      <w:tblGrid>
        <w:gridCol w:w="3300"/>
        <w:gridCol w:w="3200"/>
      </w:tblGrid>
      <w:tr w:rsidR="00BC26DB">
        <w:tc>
          <w:tcPr>
            <w:tcW w:w="3300" w:type="dxa"/>
            <w:tcMar>
              <w:top w:w="0" w:type="auto"/>
              <w:bottom w:w="0" w:type="auto"/>
            </w:tcMar>
            <w:vAlign w:val="center"/>
          </w:tcPr>
          <w:p w:rsidR="00BC26DB" w:rsidRDefault="001443CC">
            <w:r>
              <w:rPr>
                <w:rFonts w:ascii="Arial" w:hAnsi="Arial" w:cs="Arial"/>
                <w:color w:val="000000"/>
                <w:position w:val="-2"/>
                <w:sz w:val="18"/>
                <w:szCs w:val="18"/>
              </w:rPr>
              <w:t>Matična številka:</w:t>
            </w:r>
          </w:p>
        </w:tc>
        <w:tc>
          <w:tcPr>
            <w:tcW w:w="0" w:type="auto"/>
            <w:tcMar>
              <w:top w:w="0" w:type="auto"/>
              <w:bottom w:w="0" w:type="auto"/>
            </w:tcMar>
            <w:vAlign w:val="center"/>
          </w:tcPr>
          <w:p w:rsidR="00BC26DB" w:rsidRDefault="001443CC">
            <w:r>
              <w:rPr>
                <w:rFonts w:ascii="Arial" w:hAnsi="Arial" w:cs="Arial"/>
                <w:color w:val="000000"/>
                <w:position w:val="-2"/>
                <w:sz w:val="18"/>
                <w:szCs w:val="18"/>
              </w:rPr>
              <w:t>3788164000</w:t>
            </w:r>
          </w:p>
        </w:tc>
      </w:tr>
      <w:tr w:rsidR="00BC26DB">
        <w:tc>
          <w:tcPr>
            <w:tcW w:w="3300" w:type="dxa"/>
            <w:tcMar>
              <w:top w:w="0" w:type="auto"/>
              <w:bottom w:w="0" w:type="auto"/>
            </w:tcMar>
            <w:vAlign w:val="center"/>
          </w:tcPr>
          <w:p w:rsidR="00BC26DB" w:rsidRDefault="001443CC">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BC26DB" w:rsidRDefault="001443CC">
            <w:r>
              <w:rPr>
                <w:rFonts w:ascii="Arial" w:hAnsi="Arial" w:cs="Arial"/>
                <w:color w:val="000000"/>
                <w:position w:val="-2"/>
                <w:sz w:val="18"/>
                <w:szCs w:val="18"/>
              </w:rPr>
              <w:t>23272856</w:t>
            </w:r>
          </w:p>
        </w:tc>
      </w:tr>
      <w:tr w:rsidR="00BC26DB">
        <w:tc>
          <w:tcPr>
            <w:tcW w:w="3300" w:type="dxa"/>
            <w:tcMar>
              <w:top w:w="0" w:type="auto"/>
              <w:bottom w:w="0" w:type="auto"/>
            </w:tcMar>
            <w:vAlign w:val="center"/>
          </w:tcPr>
          <w:p w:rsidR="00BC26DB" w:rsidRDefault="001443CC">
            <w:r>
              <w:rPr>
                <w:rFonts w:ascii="Arial" w:hAnsi="Arial" w:cs="Arial"/>
                <w:color w:val="000000"/>
                <w:position w:val="-2"/>
                <w:sz w:val="18"/>
                <w:szCs w:val="18"/>
              </w:rPr>
              <w:t>Transakcijski račun (TRR):</w:t>
            </w:r>
          </w:p>
        </w:tc>
        <w:tc>
          <w:tcPr>
            <w:tcW w:w="0" w:type="auto"/>
            <w:tcMar>
              <w:top w:w="0" w:type="auto"/>
              <w:bottom w:w="0" w:type="auto"/>
            </w:tcMar>
            <w:vAlign w:val="center"/>
          </w:tcPr>
          <w:p w:rsidR="00BC26DB" w:rsidRDefault="001443CC">
            <w:r>
              <w:rPr>
                <w:rFonts w:ascii="Arial" w:hAnsi="Arial" w:cs="Arial"/>
                <w:color w:val="000000"/>
                <w:position w:val="-2"/>
                <w:sz w:val="18"/>
                <w:szCs w:val="18"/>
              </w:rPr>
              <w:t>SI56 0110 0600 0034 943</w:t>
            </w:r>
          </w:p>
        </w:tc>
      </w:tr>
    </w:tbl>
    <w:p w:rsidR="00BC26DB" w:rsidRDefault="00BC26DB"/>
    <w:p w:rsidR="00BC26DB" w:rsidRDefault="001443CC">
      <w:pPr>
        <w:spacing w:before="225" w:after="225" w:line="240" w:lineRule="auto"/>
        <w:jc w:val="center"/>
      </w:pPr>
      <w:r>
        <w:rPr>
          <w:rFonts w:ascii="Arial" w:hAnsi="Arial" w:cs="Arial"/>
          <w:color w:val="000000"/>
          <w:sz w:val="18"/>
          <w:szCs w:val="18"/>
        </w:rPr>
        <w:t>in</w:t>
      </w:r>
    </w:p>
    <w:p w:rsidR="00BC26DB" w:rsidRDefault="001443CC">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BC26DB">
        <w:tc>
          <w:tcPr>
            <w:tcW w:w="3300" w:type="dxa"/>
            <w:tcMar>
              <w:top w:w="0" w:type="auto"/>
              <w:bottom w:w="0" w:type="auto"/>
            </w:tcMar>
            <w:vAlign w:val="center"/>
          </w:tcPr>
          <w:p w:rsidR="00BC26DB" w:rsidRDefault="001443CC">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BC26DB" w:rsidRDefault="001443CC">
            <w:r>
              <w:rPr>
                <w:rFonts w:ascii="Arial" w:hAnsi="Arial" w:cs="Arial"/>
                <w:color w:val="000000"/>
                <w:position w:val="-2"/>
                <w:sz w:val="18"/>
                <w:szCs w:val="18"/>
              </w:rPr>
              <w:t> </w:t>
            </w:r>
          </w:p>
        </w:tc>
      </w:tr>
      <w:tr w:rsidR="00BC26DB">
        <w:tc>
          <w:tcPr>
            <w:tcW w:w="3300" w:type="dxa"/>
            <w:tcMar>
              <w:top w:w="0" w:type="auto"/>
              <w:bottom w:w="0" w:type="auto"/>
            </w:tcMar>
            <w:vAlign w:val="center"/>
          </w:tcPr>
          <w:p w:rsidR="00BC26DB" w:rsidRDefault="001443CC">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BC26DB" w:rsidRDefault="001443CC">
            <w:r>
              <w:rPr>
                <w:rFonts w:ascii="Arial" w:hAnsi="Arial" w:cs="Arial"/>
                <w:color w:val="000000"/>
                <w:position w:val="-2"/>
                <w:sz w:val="18"/>
                <w:szCs w:val="18"/>
              </w:rPr>
              <w:t> </w:t>
            </w:r>
          </w:p>
        </w:tc>
      </w:tr>
      <w:tr w:rsidR="00BC26DB">
        <w:tc>
          <w:tcPr>
            <w:tcW w:w="3300" w:type="dxa"/>
            <w:tcMar>
              <w:top w:w="0" w:type="auto"/>
              <w:bottom w:w="0" w:type="auto"/>
            </w:tcMar>
            <w:vAlign w:val="center"/>
          </w:tcPr>
          <w:p w:rsidR="00BC26DB" w:rsidRDefault="001443CC">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BC26DB" w:rsidRDefault="001443CC">
            <w:r>
              <w:rPr>
                <w:rFonts w:ascii="Arial" w:hAnsi="Arial" w:cs="Arial"/>
                <w:color w:val="000000"/>
                <w:position w:val="-2"/>
                <w:sz w:val="18"/>
                <w:szCs w:val="18"/>
              </w:rPr>
              <w:t> </w:t>
            </w:r>
          </w:p>
        </w:tc>
      </w:tr>
    </w:tbl>
    <w:p w:rsidR="00BC26DB" w:rsidRDefault="001443CC">
      <w:pPr>
        <w:spacing w:before="225" w:after="225" w:line="240" w:lineRule="auto"/>
        <w:jc w:val="both"/>
      </w:pPr>
      <w:r>
        <w:rPr>
          <w:rFonts w:ascii="Arial" w:hAnsi="Arial" w:cs="Arial"/>
          <w:color w:val="000000"/>
          <w:sz w:val="18"/>
          <w:szCs w:val="18"/>
        </w:rPr>
        <w:t> </w:t>
      </w:r>
    </w:p>
    <w:p w:rsidR="00BC26DB" w:rsidRDefault="001443CC">
      <w:pPr>
        <w:spacing w:before="225" w:after="225" w:line="240" w:lineRule="auto"/>
        <w:jc w:val="both"/>
      </w:pPr>
      <w:r>
        <w:rPr>
          <w:rFonts w:ascii="Arial" w:hAnsi="Arial" w:cs="Arial"/>
          <w:b/>
          <w:bCs/>
          <w:color w:val="000000"/>
          <w:sz w:val="18"/>
          <w:szCs w:val="18"/>
        </w:rPr>
        <w:t>I. UVODNE DOLOČBE</w:t>
      </w:r>
    </w:p>
    <w:p w:rsidR="00BC26DB" w:rsidRDefault="001443CC">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Naročnik in dobavitelj ugotavljata, da je bil na osnovi:</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28"/>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_____________ z dne ___________ in</w:t>
                  </w:r>
                </w:p>
                <w:p w:rsidR="00BC26DB" w:rsidRDefault="001443CC" w:rsidP="009F1C9C">
                  <w:pPr>
                    <w:numPr>
                      <w:ilvl w:val="0"/>
                      <w:numId w:val="28"/>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rsidR="00BC26DB" w:rsidRDefault="00BC26DB"/>
          <w:p w:rsidR="00BC26DB" w:rsidRDefault="001443CC">
            <w:pPr>
              <w:spacing w:before="225" w:after="225"/>
              <w:jc w:val="both"/>
            </w:pPr>
            <w:r>
              <w:rPr>
                <w:rFonts w:ascii="Arial" w:hAnsi="Arial" w:cs="Arial"/>
                <w:color w:val="000000"/>
                <w:sz w:val="18"/>
                <w:szCs w:val="18"/>
              </w:rPr>
              <w:t>izbran dobavitelj v okviru omenjenega javnega naročila, zaradi česar se sklepa predmetna pogodba.</w:t>
            </w:r>
          </w:p>
        </w:tc>
      </w:tr>
    </w:tbl>
    <w:p w:rsidR="00BC26DB" w:rsidRDefault="001443CC">
      <w:pPr>
        <w:spacing w:before="225" w:after="225" w:line="240" w:lineRule="auto"/>
        <w:jc w:val="both"/>
      </w:pPr>
      <w:r>
        <w:rPr>
          <w:rFonts w:ascii="Arial" w:hAnsi="Arial" w:cs="Arial"/>
          <w:b/>
          <w:bCs/>
          <w:color w:val="000000"/>
          <w:sz w:val="18"/>
          <w:szCs w:val="18"/>
        </w:rPr>
        <w:t>II. PREDMET POGODBE</w:t>
      </w:r>
    </w:p>
    <w:p w:rsidR="00BC26DB" w:rsidRDefault="001443CC">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 xml:space="preserve">Predmet pogodbe je obveznost dobavitelja, da bo naročniku za pogodbeno dogovorjeno ceno in v rokih ter pod pogoji določenimi s to pogodbo in ponudbo dobavil </w:t>
            </w:r>
            <w:r>
              <w:rPr>
                <w:rFonts w:ascii="Arial" w:hAnsi="Arial" w:cs="Arial"/>
                <w:b/>
                <w:bCs/>
                <w:color w:val="000000"/>
                <w:sz w:val="18"/>
                <w:szCs w:val="18"/>
              </w:rPr>
              <w:t>JAVNO NAROČILO ZA NAKUP 2 OSEBNIH VOZIL ZA POTREBE JAVNE AGENCIJE.</w:t>
            </w:r>
          </w:p>
          <w:p w:rsidR="00BC26DB" w:rsidRDefault="001443CC">
            <w:pPr>
              <w:spacing w:before="225" w:after="225"/>
              <w:jc w:val="both"/>
            </w:pPr>
            <w:r>
              <w:rPr>
                <w:rFonts w:ascii="Arial" w:hAnsi="Arial" w:cs="Arial"/>
                <w:color w:val="000000"/>
                <w:sz w:val="18"/>
                <w:szCs w:val="18"/>
              </w:rPr>
              <w:t>Predmet naročila je okoljsko manj obremenjujoče blago, osebna vozila, ki so predmet dobave, morajo</w:t>
            </w:r>
            <w:r>
              <w:rPr>
                <w:rFonts w:ascii="Arial" w:hAnsi="Arial" w:cs="Arial"/>
                <w:b/>
                <w:bCs/>
                <w:color w:val="000000"/>
                <w:sz w:val="18"/>
                <w:szCs w:val="18"/>
              </w:rPr>
              <w:t> </w:t>
            </w:r>
            <w:r>
              <w:rPr>
                <w:rFonts w:ascii="Arial" w:hAnsi="Arial" w:cs="Arial"/>
                <w:color w:val="000000"/>
                <w:sz w:val="18"/>
                <w:szCs w:val="18"/>
              </w:rPr>
              <w:t>izpolnjevati zahteve, opredeljene v standardu EURO 6b, konkretno sta predmet dobave dve vozili:</w:t>
            </w:r>
          </w:p>
          <w:p w:rsidR="00BC26DB" w:rsidRDefault="001443CC">
            <w:pPr>
              <w:spacing w:before="225" w:after="225"/>
              <w:jc w:val="both"/>
            </w:pPr>
            <w:r>
              <w:rPr>
                <w:rFonts w:ascii="Arial" w:hAnsi="Arial" w:cs="Arial"/>
                <w:color w:val="000000"/>
                <w:sz w:val="18"/>
                <w:szCs w:val="18"/>
              </w:rPr>
              <w:t>Vozilo višjega cenovnega razreda:</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29"/>
                    </w:numPr>
                    <w:jc w:val="both"/>
                    <w:rPr>
                      <w:rFonts w:ascii="Arial" w:hAnsi="Arial" w:cs="Arial"/>
                      <w:color w:val="000000"/>
                      <w:sz w:val="18"/>
                      <w:szCs w:val="18"/>
                    </w:rPr>
                  </w:pPr>
                  <w:r>
                    <w:rPr>
                      <w:rFonts w:ascii="Arial" w:hAnsi="Arial" w:cs="Arial"/>
                      <w:color w:val="000000"/>
                      <w:sz w:val="18"/>
                      <w:szCs w:val="18"/>
                    </w:rPr>
                    <w:t>Znamka, model/tip vozila ___________________ v količini 1 vozila po ceni _________ EUR brez DDV in _________ EUR z DDV za vozilo, z dobavnim rokom 30 dni.</w:t>
                  </w:r>
                </w:p>
              </w:tc>
            </w:tr>
          </w:tbl>
          <w:p w:rsidR="00BC26DB" w:rsidRDefault="00BC26DB"/>
          <w:p w:rsidR="00BC26DB" w:rsidRDefault="001443CC">
            <w:pPr>
              <w:spacing w:before="225" w:after="225"/>
              <w:jc w:val="both"/>
            </w:pPr>
            <w:r>
              <w:rPr>
                <w:rFonts w:ascii="Arial" w:hAnsi="Arial" w:cs="Arial"/>
                <w:color w:val="000000"/>
                <w:sz w:val="18"/>
                <w:szCs w:val="18"/>
              </w:rPr>
              <w:lastRenderedPageBreak/>
              <w:t>Vozilo nižjega cenovnega razreda:</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0"/>
                    </w:numPr>
                    <w:jc w:val="both"/>
                    <w:rPr>
                      <w:rFonts w:ascii="Arial" w:hAnsi="Arial" w:cs="Arial"/>
                      <w:color w:val="000000"/>
                      <w:sz w:val="18"/>
                      <w:szCs w:val="18"/>
                    </w:rPr>
                  </w:pPr>
                  <w:r>
                    <w:rPr>
                      <w:rFonts w:ascii="Arial" w:hAnsi="Arial" w:cs="Arial"/>
                      <w:color w:val="000000"/>
                      <w:sz w:val="18"/>
                      <w:szCs w:val="18"/>
                    </w:rPr>
                    <w:t>Znamka, model/tip vozila ___________________ v količini 1 vozila po ceni _________ EUR brez DDV in _________ EUR z DDV za vozilo, z dobavnim rokom 30 dni.</w:t>
                  </w:r>
                </w:p>
              </w:tc>
            </w:tr>
          </w:tbl>
          <w:p w:rsidR="00BC26DB" w:rsidRDefault="00BC26DB"/>
          <w:p w:rsidR="00BC26DB" w:rsidRDefault="001443CC">
            <w:pPr>
              <w:spacing w:before="225" w:after="225"/>
              <w:jc w:val="both"/>
            </w:pPr>
            <w:r>
              <w:rPr>
                <w:rFonts w:ascii="Arial" w:hAnsi="Arial" w:cs="Arial"/>
                <w:color w:val="000000"/>
                <w:sz w:val="18"/>
                <w:szCs w:val="18"/>
              </w:rPr>
              <w:br/>
              <w:t>Predmet naročila je okoljsko manj obremenjujoče blago, konkretno vozila z nizkimi emisijami, ki izpolnjujejo normo EUROP 6b, namenjena prevozu oseb.</w:t>
            </w:r>
          </w:p>
          <w:p w:rsidR="00BC26DB" w:rsidRDefault="001443CC">
            <w:pPr>
              <w:spacing w:before="225" w:after="225"/>
              <w:jc w:val="both"/>
            </w:pPr>
            <w:r>
              <w:rPr>
                <w:rFonts w:ascii="Arial" w:hAnsi="Arial" w:cs="Arial"/>
                <w:color w:val="000000"/>
                <w:sz w:val="18"/>
                <w:szCs w:val="18"/>
              </w:rPr>
              <w:t>Dobavitelj se zavezuje, da bo vozilo dobavil v roku in v skladu z zahtevami razpisne dokumentacije in ponudbo dobavitelja.</w:t>
            </w:r>
          </w:p>
          <w:p w:rsidR="00BC26DB" w:rsidRDefault="001443CC">
            <w:pPr>
              <w:spacing w:before="225" w:after="225"/>
              <w:jc w:val="both"/>
            </w:pPr>
            <w:r>
              <w:rPr>
                <w:rFonts w:ascii="Arial" w:hAnsi="Arial" w:cs="Arial"/>
                <w:color w:val="000000"/>
                <w:sz w:val="18"/>
                <w:szCs w:val="18"/>
              </w:rPr>
              <w:t>V primeru, da dobavitelj ne izpolnjuje pogodbenih obveznosti na način, predviden v pogodbi o izvedbi javnega naročila, lahko naročnik odstopi od te pogodbe.</w:t>
            </w:r>
          </w:p>
          <w:p w:rsidR="00BC26DB" w:rsidRDefault="001443CC">
            <w:pPr>
              <w:spacing w:before="225" w:after="225"/>
              <w:jc w:val="both"/>
            </w:pPr>
            <w:r>
              <w:rPr>
                <w:rFonts w:ascii="Arial" w:hAnsi="Arial" w:cs="Arial"/>
                <w:color w:val="000000"/>
                <w:sz w:val="18"/>
                <w:szCs w:val="18"/>
              </w:rPr>
              <w:t>Naročnik se zavezuje, da bo za nemoteno izvajanje pogodbenih obveznosti dobavitelja zagotovil sodelovanje oseb, ki bodo v stiku z dobaviteljem.</w:t>
            </w:r>
          </w:p>
        </w:tc>
      </w:tr>
    </w:tbl>
    <w:p w:rsidR="00BC26DB" w:rsidRDefault="001443CC">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Ind w:w="108" w:type="dxa"/>
        <w:tblLook w:val="04A0" w:firstRow="1" w:lastRow="0" w:firstColumn="1" w:lastColumn="0" w:noHBand="0" w:noVBand="1"/>
      </w:tblPr>
      <w:tblGrid>
        <w:gridCol w:w="7141"/>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Dobavitelj bo izvedel dobavo v skladu in v obsegu določenem z naslednjimi dokumenti:</w:t>
            </w:r>
          </w:p>
          <w:tbl>
            <w:tblPr>
              <w:tblStyle w:val="NormalTablePHPDOCX"/>
              <w:tblW w:w="0" w:type="auto"/>
              <w:tblLook w:val="04A0" w:firstRow="1" w:lastRow="0" w:firstColumn="1" w:lastColumn="0" w:noHBand="0" w:noVBand="1"/>
            </w:tblPr>
            <w:tblGrid>
              <w:gridCol w:w="6111"/>
            </w:tblGrid>
            <w:tr w:rsidR="00BC26DB">
              <w:tc>
                <w:tcPr>
                  <w:tcW w:w="0" w:type="auto"/>
                  <w:tcMar>
                    <w:top w:w="0" w:type="auto"/>
                    <w:bottom w:w="0" w:type="auto"/>
                  </w:tcMar>
                </w:tcPr>
                <w:p w:rsidR="00BC26DB" w:rsidRDefault="001443CC" w:rsidP="009F1C9C">
                  <w:pPr>
                    <w:numPr>
                      <w:ilvl w:val="0"/>
                      <w:numId w:val="31"/>
                    </w:numPr>
                    <w:jc w:val="both"/>
                    <w:rPr>
                      <w:rFonts w:ascii="Arial" w:hAnsi="Arial" w:cs="Arial"/>
                      <w:color w:val="000000"/>
                      <w:sz w:val="18"/>
                      <w:szCs w:val="18"/>
                    </w:rPr>
                  </w:pPr>
                  <w:r>
                    <w:rPr>
                      <w:rFonts w:ascii="Arial" w:hAnsi="Arial" w:cs="Arial"/>
                      <w:color w:val="000000"/>
                      <w:sz w:val="18"/>
                      <w:szCs w:val="18"/>
                    </w:rPr>
                    <w:t>Ponudba številka _____________ z dne _______________;</w:t>
                  </w:r>
                </w:p>
                <w:p w:rsidR="00BC26DB" w:rsidRDefault="001443CC" w:rsidP="009F1C9C">
                  <w:pPr>
                    <w:numPr>
                      <w:ilvl w:val="0"/>
                      <w:numId w:val="31"/>
                    </w:numPr>
                    <w:jc w:val="both"/>
                    <w:rPr>
                      <w:rFonts w:ascii="Arial" w:hAnsi="Arial" w:cs="Arial"/>
                      <w:color w:val="000000"/>
                      <w:sz w:val="18"/>
                      <w:szCs w:val="18"/>
                    </w:rPr>
                  </w:pPr>
                  <w:r>
                    <w:rPr>
                      <w:rFonts w:ascii="Arial" w:hAnsi="Arial" w:cs="Arial"/>
                      <w:color w:val="000000"/>
                      <w:sz w:val="18"/>
                      <w:szCs w:val="18"/>
                    </w:rPr>
                    <w:t>Povabilom naročnika z dne __________.</w:t>
                  </w:r>
                </w:p>
              </w:tc>
            </w:tr>
          </w:tbl>
          <w:p w:rsidR="00BC26DB" w:rsidRDefault="00BC26DB"/>
          <w:p w:rsidR="00BC26DB" w:rsidRDefault="001443CC">
            <w:pPr>
              <w:spacing w:before="225" w:after="225"/>
              <w:jc w:val="both"/>
            </w:pPr>
            <w:r>
              <w:rPr>
                <w:rFonts w:ascii="Arial" w:hAnsi="Arial" w:cs="Arial"/>
                <w:color w:val="000000"/>
                <w:sz w:val="18"/>
                <w:szCs w:val="18"/>
              </w:rPr>
              <w:t>Predmetni dokumenti so priloga in sestavni del te pogodbe.</w:t>
            </w:r>
          </w:p>
        </w:tc>
      </w:tr>
    </w:tbl>
    <w:p w:rsidR="00BC26DB" w:rsidRDefault="001443CC">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Dodatnih nabav, ki niso opredeljene s to pogodbo, dobavitelj ne sme izvesti brez predhodnega pisnega soglasja naročnika.</w:t>
            </w:r>
          </w:p>
          <w:p w:rsidR="00BC26DB" w:rsidRDefault="001443CC">
            <w:pPr>
              <w:spacing w:before="225" w:after="225"/>
              <w:jc w:val="both"/>
            </w:pPr>
            <w:r>
              <w:rPr>
                <w:rFonts w:ascii="Arial" w:hAnsi="Arial" w:cs="Arial"/>
                <w:color w:val="000000"/>
                <w:sz w:val="18"/>
                <w:szCs w:val="18"/>
              </w:rPr>
              <w:t>Za dodatna nabave ali nadomestne nabave, ki bi se izkazale za potrebne šele po sklenitvi te pogodbe, lahko naročnik odda naročilo dobavitelju osnovnega naročila ob upoštevanju določb zakona, ki ureja javno naročanje.</w:t>
            </w:r>
          </w:p>
          <w:p w:rsidR="00BC26DB" w:rsidRDefault="001443CC">
            <w:pPr>
              <w:spacing w:before="225" w:after="225"/>
              <w:jc w:val="both"/>
            </w:pPr>
            <w:r>
              <w:rPr>
                <w:rFonts w:ascii="Arial" w:hAnsi="Arial" w:cs="Arial"/>
                <w:color w:val="000000"/>
                <w:sz w:val="18"/>
                <w:szCs w:val="18"/>
              </w:rPr>
              <w:t>Z dobaviteljem se v tem primeru sklene dodatek k osnovni pogodbi ali nova pogodba.</w:t>
            </w:r>
          </w:p>
        </w:tc>
      </w:tr>
    </w:tbl>
    <w:p w:rsidR="00BC26DB" w:rsidRDefault="001443CC">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pPr>
                    <w:jc w:val="both"/>
                  </w:pPr>
                  <w:r>
                    <w:rPr>
                      <w:rFonts w:ascii="Arial" w:hAnsi="Arial" w:cs="Arial"/>
                      <w:color w:val="000000"/>
                      <w:sz w:val="18"/>
                      <w:szCs w:val="18"/>
                    </w:rPr>
                    <w:t>Pogodbena vrednost vseh vozil, dobavljenih po tej pogodbi, znaša skupaj _________ EUR brez DDV in _________ EUR z DDV.</w:t>
                  </w:r>
                </w:p>
              </w:tc>
            </w:tr>
          </w:tbl>
          <w:p w:rsidR="00BC26DB" w:rsidRDefault="00BC26DB"/>
          <w:p w:rsidR="00BC26DB" w:rsidRDefault="001443CC">
            <w:pPr>
              <w:spacing w:before="225" w:after="225"/>
              <w:jc w:val="both"/>
            </w:pPr>
            <w:r>
              <w:rPr>
                <w:rFonts w:ascii="Arial" w:hAnsi="Arial" w:cs="Arial"/>
                <w:color w:val="000000"/>
                <w:sz w:val="18"/>
                <w:szCs w:val="18"/>
              </w:rPr>
              <w:t>V ceni iz prejšnjega odstavka so upoštevani vsi odvisni stroški, transportni stroški, ustrezen davek na motorna vozila, davek na dodano vrednost ter vsi morebitni drugi stroški, ki bi lahko vplivali na ceno. Cene iz ponudbe dobavitelja so fiksne do konca izvedbe dobav po tej pogodbi.</w:t>
            </w:r>
          </w:p>
          <w:p w:rsidR="00BC26DB" w:rsidRDefault="001443CC">
            <w:pPr>
              <w:spacing w:before="225" w:after="225"/>
              <w:jc w:val="both"/>
            </w:pPr>
            <w:r>
              <w:rPr>
                <w:rFonts w:ascii="Arial" w:hAnsi="Arial" w:cs="Arial"/>
                <w:color w:val="000000"/>
                <w:sz w:val="18"/>
                <w:szCs w:val="18"/>
              </w:rPr>
              <w:t>Sredstva za izvedbo naročila so zagotovljena na proračunski postavki (proračun Republike Slovenije) št. 973910 - Javna agencija za varnost prometa, konto 4321 – Investicijski transferji javnim skladom in agencijam.</w:t>
            </w:r>
          </w:p>
        </w:tc>
      </w:tr>
    </w:tbl>
    <w:p w:rsidR="00BC26DB" w:rsidRDefault="001443CC">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5309"/>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Rok plačila je 30. dan od prejema pravilno izstavljenega računa.</w:t>
            </w:r>
          </w:p>
        </w:tc>
      </w:tr>
    </w:tbl>
    <w:p w:rsidR="00BC26DB" w:rsidRDefault="001443CC">
      <w:pPr>
        <w:spacing w:before="225" w:after="225" w:line="240" w:lineRule="auto"/>
        <w:jc w:val="both"/>
      </w:pPr>
      <w:r>
        <w:rPr>
          <w:rFonts w:ascii="Arial" w:hAnsi="Arial" w:cs="Arial"/>
          <w:b/>
          <w:bCs/>
          <w:color w:val="000000"/>
          <w:sz w:val="18"/>
          <w:szCs w:val="18"/>
        </w:rPr>
        <w:t>III. POGODBENA CENA</w:t>
      </w:r>
    </w:p>
    <w:p w:rsidR="00BC26DB" w:rsidRDefault="001443CC">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pPr>
                    <w:jc w:val="both"/>
                    <w:rPr>
                      <w:rFonts w:ascii="Arial" w:hAnsi="Arial" w:cs="Arial"/>
                      <w:color w:val="000000"/>
                      <w:sz w:val="18"/>
                      <w:szCs w:val="18"/>
                    </w:rPr>
                  </w:pPr>
                  <w:r>
                    <w:rPr>
                      <w:rFonts w:ascii="Arial" w:hAnsi="Arial" w:cs="Arial"/>
                      <w:color w:val="000000"/>
                      <w:sz w:val="18"/>
                      <w:szCs w:val="18"/>
                    </w:rPr>
                    <w:t xml:space="preserve">Pogodbena cena vključuje vse stroške in vse popuste ter je ni mogoče povečati na nobeni osnovi, razen v </w:t>
                  </w:r>
                  <w:r>
                    <w:rPr>
                      <w:rFonts w:ascii="Arial" w:hAnsi="Arial" w:cs="Arial"/>
                      <w:color w:val="000000"/>
                      <w:sz w:val="18"/>
                      <w:szCs w:val="18"/>
                    </w:rPr>
                    <w:lastRenderedPageBreak/>
                    <w:t>kolikor bi za to obstajali zakonsko določeni razlogi. Morebitne podražitve do izteka pogodbenega roka za dokončanje oziroma izročitev s primopredajo so vključene v pogodbeno ceno in nanjo ne morejo vplivati.</w:t>
                  </w:r>
                </w:p>
                <w:p w:rsidR="001443CC" w:rsidRDefault="001443CC">
                  <w:pPr>
                    <w:jc w:val="both"/>
                    <w:rPr>
                      <w:rFonts w:ascii="Arial" w:hAnsi="Arial" w:cs="Arial"/>
                      <w:color w:val="000000"/>
                      <w:sz w:val="18"/>
                      <w:szCs w:val="18"/>
                    </w:rPr>
                  </w:pPr>
                </w:p>
                <w:p w:rsidR="001443CC" w:rsidRDefault="001443CC" w:rsidP="001443CC">
                  <w:pPr>
                    <w:jc w:val="both"/>
                    <w:rPr>
                      <w:rFonts w:ascii="Arial" w:hAnsi="Arial" w:cs="Arial"/>
                      <w:color w:val="000000"/>
                      <w:sz w:val="18"/>
                      <w:szCs w:val="18"/>
                    </w:rPr>
                  </w:pPr>
                  <w:r w:rsidRPr="001443CC">
                    <w:rPr>
                      <w:rFonts w:ascii="Arial" w:hAnsi="Arial" w:cs="Arial"/>
                      <w:color w:val="000000"/>
                      <w:sz w:val="18"/>
                      <w:szCs w:val="18"/>
                    </w:rPr>
                    <w:t>V pogodbeni ceni so upoštevani vsi odvisni stroški, transportni stroški, ustrezen davek na motorna vozila, davek na dodano vrednost ter vsi morebitni drugi stroški, ki bi lahko vplivali na ceno. Cene iz ponudbe dobavitelja so fiksne do konca izvedbe dobav po tej pogodbi.</w:t>
                  </w:r>
                </w:p>
                <w:p w:rsidR="001443CC" w:rsidRPr="001443CC" w:rsidRDefault="001443CC" w:rsidP="001443CC">
                  <w:pPr>
                    <w:jc w:val="both"/>
                    <w:rPr>
                      <w:rFonts w:ascii="Arial" w:hAnsi="Arial" w:cs="Arial"/>
                      <w:color w:val="000000"/>
                      <w:sz w:val="18"/>
                      <w:szCs w:val="18"/>
                    </w:rPr>
                  </w:pPr>
                </w:p>
                <w:p w:rsidR="001443CC" w:rsidRPr="001443CC" w:rsidRDefault="001443CC" w:rsidP="001443CC">
                  <w:pPr>
                    <w:jc w:val="both"/>
                    <w:rPr>
                      <w:rFonts w:ascii="Arial" w:hAnsi="Arial" w:cs="Arial"/>
                      <w:color w:val="000000"/>
                      <w:sz w:val="18"/>
                      <w:szCs w:val="18"/>
                    </w:rPr>
                  </w:pPr>
                  <w:r w:rsidRPr="001443CC">
                    <w:rPr>
                      <w:rFonts w:ascii="Arial" w:hAnsi="Arial" w:cs="Arial"/>
                      <w:color w:val="000000"/>
                      <w:sz w:val="18"/>
                      <w:szCs w:val="18"/>
                    </w:rPr>
                    <w:t>Dobavitelj izstavi ra</w:t>
                  </w:r>
                  <w:r w:rsidRPr="001443CC">
                    <w:rPr>
                      <w:rFonts w:ascii="Arial" w:hAnsi="Arial" w:cs="Arial" w:hint="eastAsia"/>
                      <w:color w:val="000000"/>
                      <w:sz w:val="18"/>
                      <w:szCs w:val="18"/>
                    </w:rPr>
                    <w:t>č</w:t>
                  </w:r>
                  <w:r w:rsidRPr="001443CC">
                    <w:rPr>
                      <w:rFonts w:ascii="Arial" w:hAnsi="Arial" w:cs="Arial"/>
                      <w:color w:val="000000"/>
                      <w:sz w:val="18"/>
                      <w:szCs w:val="18"/>
                    </w:rPr>
                    <w:t>un v elektronski obliki (</w:t>
                  </w:r>
                  <w:proofErr w:type="spellStart"/>
                  <w:r w:rsidRPr="001443CC">
                    <w:rPr>
                      <w:rFonts w:ascii="Arial" w:hAnsi="Arial" w:cs="Arial"/>
                      <w:color w:val="000000"/>
                      <w:sz w:val="18"/>
                      <w:szCs w:val="18"/>
                    </w:rPr>
                    <w:t>eRa</w:t>
                  </w:r>
                  <w:r w:rsidRPr="001443CC">
                    <w:rPr>
                      <w:rFonts w:ascii="Arial" w:hAnsi="Arial" w:cs="Arial" w:hint="eastAsia"/>
                      <w:color w:val="000000"/>
                      <w:sz w:val="18"/>
                      <w:szCs w:val="18"/>
                    </w:rPr>
                    <w:t>č</w:t>
                  </w:r>
                  <w:r w:rsidRPr="001443CC">
                    <w:rPr>
                      <w:rFonts w:ascii="Arial" w:hAnsi="Arial" w:cs="Arial"/>
                      <w:color w:val="000000"/>
                      <w:sz w:val="18"/>
                      <w:szCs w:val="18"/>
                    </w:rPr>
                    <w:t>un</w:t>
                  </w:r>
                  <w:proofErr w:type="spellEnd"/>
                  <w:r w:rsidRPr="001443CC">
                    <w:rPr>
                      <w:rFonts w:ascii="Arial" w:hAnsi="Arial" w:cs="Arial"/>
                      <w:color w:val="000000"/>
                      <w:sz w:val="18"/>
                      <w:szCs w:val="18"/>
                    </w:rPr>
                    <w:t xml:space="preserve">) preko spletnega portala </w:t>
                  </w:r>
                  <w:proofErr w:type="spellStart"/>
                  <w:r w:rsidRPr="001443CC">
                    <w:rPr>
                      <w:rFonts w:ascii="Arial" w:hAnsi="Arial" w:cs="Arial"/>
                      <w:color w:val="000000"/>
                      <w:sz w:val="18"/>
                      <w:szCs w:val="18"/>
                    </w:rPr>
                    <w:t>UJPnet</w:t>
                  </w:r>
                  <w:proofErr w:type="spellEnd"/>
                  <w:r w:rsidRPr="001443CC">
                    <w:rPr>
                      <w:rFonts w:ascii="Arial" w:hAnsi="Arial" w:cs="Arial"/>
                      <w:color w:val="000000"/>
                      <w:sz w:val="18"/>
                      <w:szCs w:val="18"/>
                    </w:rPr>
                    <w:t>. Kot uradni prejem ra</w:t>
                  </w:r>
                  <w:r w:rsidRPr="001443CC">
                    <w:rPr>
                      <w:rFonts w:ascii="Arial" w:hAnsi="Arial" w:cs="Arial" w:hint="eastAsia"/>
                      <w:color w:val="000000"/>
                      <w:sz w:val="18"/>
                      <w:szCs w:val="18"/>
                    </w:rPr>
                    <w:t>č</w:t>
                  </w:r>
                  <w:r w:rsidRPr="001443CC">
                    <w:rPr>
                      <w:rFonts w:ascii="Arial" w:hAnsi="Arial" w:cs="Arial"/>
                      <w:color w:val="000000"/>
                      <w:sz w:val="18"/>
                      <w:szCs w:val="18"/>
                    </w:rPr>
                    <w:t>una se šteje datum vnosa ra</w:t>
                  </w:r>
                  <w:r w:rsidRPr="001443CC">
                    <w:rPr>
                      <w:rFonts w:ascii="Arial" w:hAnsi="Arial" w:cs="Arial" w:hint="eastAsia"/>
                      <w:color w:val="000000"/>
                      <w:sz w:val="18"/>
                      <w:szCs w:val="18"/>
                    </w:rPr>
                    <w:t>č</w:t>
                  </w:r>
                  <w:r w:rsidRPr="001443CC">
                    <w:rPr>
                      <w:rFonts w:ascii="Arial" w:hAnsi="Arial" w:cs="Arial"/>
                      <w:color w:val="000000"/>
                      <w:sz w:val="18"/>
                      <w:szCs w:val="18"/>
                    </w:rPr>
                    <w:t xml:space="preserve">una v sistem </w:t>
                  </w:r>
                  <w:proofErr w:type="spellStart"/>
                  <w:r w:rsidRPr="001443CC">
                    <w:rPr>
                      <w:rFonts w:ascii="Arial" w:hAnsi="Arial" w:cs="Arial"/>
                      <w:color w:val="000000"/>
                      <w:sz w:val="18"/>
                      <w:szCs w:val="18"/>
                    </w:rPr>
                    <w:t>UJPnet</w:t>
                  </w:r>
                  <w:proofErr w:type="spellEnd"/>
                  <w:r w:rsidRPr="001443CC">
                    <w:rPr>
                      <w:rFonts w:ascii="Arial" w:hAnsi="Arial" w:cs="Arial"/>
                      <w:color w:val="000000"/>
                      <w:sz w:val="18"/>
                      <w:szCs w:val="18"/>
                    </w:rPr>
                    <w:t>.</w:t>
                  </w:r>
                </w:p>
                <w:p w:rsidR="001443CC" w:rsidRPr="001443CC" w:rsidRDefault="001443CC" w:rsidP="001443CC">
                  <w:pPr>
                    <w:jc w:val="both"/>
                    <w:rPr>
                      <w:rFonts w:ascii="Arial" w:hAnsi="Arial" w:cs="Arial"/>
                      <w:color w:val="000000"/>
                      <w:sz w:val="18"/>
                      <w:szCs w:val="18"/>
                    </w:rPr>
                  </w:pPr>
                </w:p>
                <w:p w:rsidR="001443CC" w:rsidRPr="001443CC" w:rsidRDefault="001443CC" w:rsidP="001443CC">
                  <w:pPr>
                    <w:jc w:val="both"/>
                    <w:rPr>
                      <w:rFonts w:ascii="Arial" w:hAnsi="Arial" w:cs="Arial"/>
                      <w:color w:val="000000"/>
                      <w:sz w:val="18"/>
                      <w:szCs w:val="18"/>
                    </w:rPr>
                  </w:pPr>
                  <w:r w:rsidRPr="001443CC">
                    <w:rPr>
                      <w:rFonts w:ascii="Arial" w:hAnsi="Arial" w:cs="Arial"/>
                      <w:color w:val="000000"/>
                      <w:sz w:val="18"/>
                      <w:szCs w:val="18"/>
                    </w:rPr>
                    <w:t>V kolikor ra</w:t>
                  </w:r>
                  <w:r w:rsidRPr="001443CC">
                    <w:rPr>
                      <w:rFonts w:ascii="Arial" w:hAnsi="Arial" w:cs="Arial" w:hint="eastAsia"/>
                      <w:color w:val="000000"/>
                      <w:sz w:val="18"/>
                      <w:szCs w:val="18"/>
                    </w:rPr>
                    <w:t>č</w:t>
                  </w:r>
                  <w:r w:rsidRPr="001443CC">
                    <w:rPr>
                      <w:rFonts w:ascii="Arial" w:hAnsi="Arial" w:cs="Arial"/>
                      <w:color w:val="000000"/>
                      <w:sz w:val="18"/>
                      <w:szCs w:val="18"/>
                    </w:rPr>
                    <w:t>un ni zavrnjen v roku 8 dni po njegovem prejemu, šteje za potrjenega.</w:t>
                  </w:r>
                </w:p>
                <w:p w:rsidR="001443CC" w:rsidRPr="001443CC" w:rsidRDefault="001443CC" w:rsidP="001443CC">
                  <w:pPr>
                    <w:jc w:val="both"/>
                    <w:rPr>
                      <w:rFonts w:ascii="Arial" w:hAnsi="Arial" w:cs="Arial"/>
                      <w:color w:val="000000"/>
                      <w:sz w:val="18"/>
                      <w:szCs w:val="18"/>
                    </w:rPr>
                  </w:pPr>
                </w:p>
                <w:p w:rsidR="001443CC" w:rsidRPr="001443CC" w:rsidRDefault="001443CC" w:rsidP="001443CC">
                  <w:pPr>
                    <w:jc w:val="both"/>
                    <w:rPr>
                      <w:rFonts w:ascii="Arial" w:hAnsi="Arial" w:cs="Arial"/>
                      <w:color w:val="000000"/>
                      <w:sz w:val="18"/>
                      <w:szCs w:val="18"/>
                    </w:rPr>
                  </w:pPr>
                  <w:r w:rsidRPr="001443CC">
                    <w:rPr>
                      <w:rFonts w:ascii="Arial" w:hAnsi="Arial" w:cs="Arial"/>
                      <w:color w:val="000000"/>
                      <w:sz w:val="18"/>
                      <w:szCs w:val="18"/>
                    </w:rPr>
                    <w:t>Naro</w:t>
                  </w:r>
                  <w:r w:rsidRPr="001443CC">
                    <w:rPr>
                      <w:rFonts w:ascii="Arial" w:hAnsi="Arial" w:cs="Arial" w:hint="eastAsia"/>
                      <w:color w:val="000000"/>
                      <w:sz w:val="18"/>
                      <w:szCs w:val="18"/>
                    </w:rPr>
                    <w:t>č</w:t>
                  </w:r>
                  <w:r w:rsidRPr="001443CC">
                    <w:rPr>
                      <w:rFonts w:ascii="Arial" w:hAnsi="Arial" w:cs="Arial"/>
                      <w:color w:val="000000"/>
                      <w:sz w:val="18"/>
                      <w:szCs w:val="18"/>
                    </w:rPr>
                    <w:t>nik bo pravilno izstavljen in potrjen ra</w:t>
                  </w:r>
                  <w:r w:rsidRPr="001443CC">
                    <w:rPr>
                      <w:rFonts w:ascii="Arial" w:hAnsi="Arial" w:cs="Arial" w:hint="eastAsia"/>
                      <w:color w:val="000000"/>
                      <w:sz w:val="18"/>
                      <w:szCs w:val="18"/>
                    </w:rPr>
                    <w:t>č</w:t>
                  </w:r>
                  <w:r w:rsidRPr="001443CC">
                    <w:rPr>
                      <w:rFonts w:ascii="Arial" w:hAnsi="Arial" w:cs="Arial"/>
                      <w:color w:val="000000"/>
                      <w:sz w:val="18"/>
                      <w:szCs w:val="18"/>
                    </w:rPr>
                    <w:t>un poravnal na transakcijski ra</w:t>
                  </w:r>
                  <w:r w:rsidRPr="001443CC">
                    <w:rPr>
                      <w:rFonts w:ascii="Arial" w:hAnsi="Arial" w:cs="Arial" w:hint="eastAsia"/>
                      <w:color w:val="000000"/>
                      <w:sz w:val="18"/>
                      <w:szCs w:val="18"/>
                    </w:rPr>
                    <w:t>č</w:t>
                  </w:r>
                  <w:r w:rsidRPr="001443CC">
                    <w:rPr>
                      <w:rFonts w:ascii="Arial" w:hAnsi="Arial" w:cs="Arial"/>
                      <w:color w:val="000000"/>
                      <w:sz w:val="18"/>
                      <w:szCs w:val="18"/>
                    </w:rPr>
                    <w:t>un dobavitelja naveden na ra</w:t>
                  </w:r>
                  <w:r w:rsidRPr="001443CC">
                    <w:rPr>
                      <w:rFonts w:ascii="Arial" w:hAnsi="Arial" w:cs="Arial" w:hint="eastAsia"/>
                      <w:color w:val="000000"/>
                      <w:sz w:val="18"/>
                      <w:szCs w:val="18"/>
                    </w:rPr>
                    <w:t>č</w:t>
                  </w:r>
                  <w:r w:rsidRPr="001443CC">
                    <w:rPr>
                      <w:rFonts w:ascii="Arial" w:hAnsi="Arial" w:cs="Arial"/>
                      <w:color w:val="000000"/>
                      <w:sz w:val="18"/>
                      <w:szCs w:val="18"/>
                    </w:rPr>
                    <w:t>unu. V primeru, da TRR ni naveden na ra</w:t>
                  </w:r>
                  <w:r w:rsidRPr="001443CC">
                    <w:rPr>
                      <w:rFonts w:ascii="Arial" w:hAnsi="Arial" w:cs="Arial" w:hint="eastAsia"/>
                      <w:color w:val="000000"/>
                      <w:sz w:val="18"/>
                      <w:szCs w:val="18"/>
                    </w:rPr>
                    <w:t>č</w:t>
                  </w:r>
                  <w:r w:rsidRPr="001443CC">
                    <w:rPr>
                      <w:rFonts w:ascii="Arial" w:hAnsi="Arial" w:cs="Arial"/>
                      <w:color w:val="000000"/>
                      <w:sz w:val="18"/>
                      <w:szCs w:val="18"/>
                    </w:rPr>
                    <w:t>unu, se pla</w:t>
                  </w:r>
                  <w:r w:rsidRPr="001443CC">
                    <w:rPr>
                      <w:rFonts w:ascii="Arial" w:hAnsi="Arial" w:cs="Arial" w:hint="eastAsia"/>
                      <w:color w:val="000000"/>
                      <w:sz w:val="18"/>
                      <w:szCs w:val="18"/>
                    </w:rPr>
                    <w:t>č</w:t>
                  </w:r>
                  <w:r w:rsidRPr="001443CC">
                    <w:rPr>
                      <w:rFonts w:ascii="Arial" w:hAnsi="Arial" w:cs="Arial"/>
                      <w:color w:val="000000"/>
                      <w:sz w:val="18"/>
                      <w:szCs w:val="18"/>
                    </w:rPr>
                    <w:t>ilo nakaže na prvi ra</w:t>
                  </w:r>
                  <w:r w:rsidRPr="001443CC">
                    <w:rPr>
                      <w:rFonts w:ascii="Arial" w:hAnsi="Arial" w:cs="Arial" w:hint="eastAsia"/>
                      <w:color w:val="000000"/>
                      <w:sz w:val="18"/>
                      <w:szCs w:val="18"/>
                    </w:rPr>
                    <w:t>č</w:t>
                  </w:r>
                  <w:r w:rsidRPr="001443CC">
                    <w:rPr>
                      <w:rFonts w:ascii="Arial" w:hAnsi="Arial" w:cs="Arial"/>
                      <w:color w:val="000000"/>
                      <w:sz w:val="18"/>
                      <w:szCs w:val="18"/>
                    </w:rPr>
                    <w:t>un naveden pri podatkih o dobavitelju.</w:t>
                  </w:r>
                </w:p>
                <w:p w:rsidR="001443CC" w:rsidRPr="001443CC" w:rsidRDefault="001443CC" w:rsidP="001443CC">
                  <w:pPr>
                    <w:jc w:val="both"/>
                    <w:rPr>
                      <w:rFonts w:ascii="Arial" w:hAnsi="Arial" w:cs="Arial"/>
                      <w:color w:val="000000"/>
                      <w:sz w:val="18"/>
                      <w:szCs w:val="18"/>
                    </w:rPr>
                  </w:pPr>
                  <w:r w:rsidRPr="001443CC">
                    <w:rPr>
                      <w:rFonts w:ascii="Arial" w:hAnsi="Arial" w:cs="Arial"/>
                      <w:color w:val="000000"/>
                      <w:sz w:val="18"/>
                      <w:szCs w:val="18"/>
                    </w:rPr>
                    <w:t>Naro</w:t>
                  </w:r>
                  <w:r w:rsidRPr="001443CC">
                    <w:rPr>
                      <w:rFonts w:ascii="Arial" w:hAnsi="Arial" w:cs="Arial" w:hint="eastAsia"/>
                      <w:color w:val="000000"/>
                      <w:sz w:val="18"/>
                      <w:szCs w:val="18"/>
                    </w:rPr>
                    <w:t>č</w:t>
                  </w:r>
                  <w:r w:rsidRPr="001443CC">
                    <w:rPr>
                      <w:rFonts w:ascii="Arial" w:hAnsi="Arial" w:cs="Arial"/>
                      <w:color w:val="000000"/>
                      <w:sz w:val="18"/>
                      <w:szCs w:val="18"/>
                    </w:rPr>
                    <w:t>nik se zavezuje poravnati pogodbeno ceno za pravilno dobavo blaga na podlagi te pogodbe.</w:t>
                  </w:r>
                </w:p>
                <w:p w:rsidR="001443CC" w:rsidRPr="001443CC" w:rsidRDefault="001443CC" w:rsidP="001443CC">
                  <w:pPr>
                    <w:jc w:val="both"/>
                    <w:rPr>
                      <w:rFonts w:ascii="Arial" w:hAnsi="Arial" w:cs="Arial"/>
                      <w:color w:val="000000"/>
                      <w:sz w:val="18"/>
                      <w:szCs w:val="18"/>
                    </w:rPr>
                  </w:pPr>
                </w:p>
                <w:p w:rsidR="001443CC" w:rsidRDefault="001443CC" w:rsidP="001443CC">
                  <w:pPr>
                    <w:jc w:val="both"/>
                  </w:pPr>
                  <w:r w:rsidRPr="001443CC">
                    <w:rPr>
                      <w:rFonts w:ascii="Arial" w:hAnsi="Arial" w:cs="Arial"/>
                      <w:color w:val="000000"/>
                      <w:sz w:val="18"/>
                      <w:szCs w:val="18"/>
                    </w:rPr>
                    <w:t>Rok pla</w:t>
                  </w:r>
                  <w:r w:rsidRPr="001443CC">
                    <w:rPr>
                      <w:rFonts w:ascii="Arial" w:hAnsi="Arial" w:cs="Arial" w:hint="eastAsia"/>
                      <w:color w:val="000000"/>
                      <w:sz w:val="18"/>
                      <w:szCs w:val="18"/>
                    </w:rPr>
                    <w:t>č</w:t>
                  </w:r>
                  <w:r w:rsidRPr="001443CC">
                    <w:rPr>
                      <w:rFonts w:ascii="Arial" w:hAnsi="Arial" w:cs="Arial"/>
                      <w:color w:val="000000"/>
                      <w:sz w:val="18"/>
                      <w:szCs w:val="18"/>
                    </w:rPr>
                    <w:t>ila za</w:t>
                  </w:r>
                  <w:r w:rsidRPr="001443CC">
                    <w:rPr>
                      <w:rFonts w:ascii="Arial" w:hAnsi="Arial" w:cs="Arial" w:hint="eastAsia"/>
                      <w:color w:val="000000"/>
                      <w:sz w:val="18"/>
                      <w:szCs w:val="18"/>
                    </w:rPr>
                    <w:t>č</w:t>
                  </w:r>
                  <w:r w:rsidRPr="001443CC">
                    <w:rPr>
                      <w:rFonts w:ascii="Arial" w:hAnsi="Arial" w:cs="Arial"/>
                      <w:color w:val="000000"/>
                      <w:sz w:val="18"/>
                      <w:szCs w:val="18"/>
                    </w:rPr>
                    <w:t>ne te</w:t>
                  </w:r>
                  <w:r w:rsidRPr="001443CC">
                    <w:rPr>
                      <w:rFonts w:ascii="Arial" w:hAnsi="Arial" w:cs="Arial" w:hint="eastAsia"/>
                      <w:color w:val="000000"/>
                      <w:sz w:val="18"/>
                      <w:szCs w:val="18"/>
                    </w:rPr>
                    <w:t>č</w:t>
                  </w:r>
                  <w:r w:rsidRPr="001443CC">
                    <w:rPr>
                      <w:rFonts w:ascii="Arial" w:hAnsi="Arial" w:cs="Arial"/>
                      <w:color w:val="000000"/>
                      <w:sz w:val="18"/>
                      <w:szCs w:val="18"/>
                    </w:rPr>
                    <w:t>i naslednji dan po potrditvi ra</w:t>
                  </w:r>
                  <w:r w:rsidRPr="001443CC">
                    <w:rPr>
                      <w:rFonts w:ascii="Arial" w:hAnsi="Arial" w:cs="Arial" w:hint="eastAsia"/>
                      <w:color w:val="000000"/>
                      <w:sz w:val="18"/>
                      <w:szCs w:val="18"/>
                    </w:rPr>
                    <w:t>č</w:t>
                  </w:r>
                  <w:r w:rsidRPr="001443CC">
                    <w:rPr>
                      <w:rFonts w:ascii="Arial" w:hAnsi="Arial" w:cs="Arial"/>
                      <w:color w:val="000000"/>
                      <w:sz w:val="18"/>
                      <w:szCs w:val="18"/>
                    </w:rPr>
                    <w:t>una. Kot dan pla</w:t>
                  </w:r>
                  <w:r w:rsidRPr="001443CC">
                    <w:rPr>
                      <w:rFonts w:ascii="Arial" w:hAnsi="Arial" w:cs="Arial" w:hint="eastAsia"/>
                      <w:color w:val="000000"/>
                      <w:sz w:val="18"/>
                      <w:szCs w:val="18"/>
                    </w:rPr>
                    <w:t>č</w:t>
                  </w:r>
                  <w:r w:rsidRPr="001443CC">
                    <w:rPr>
                      <w:rFonts w:ascii="Arial" w:hAnsi="Arial" w:cs="Arial"/>
                      <w:color w:val="000000"/>
                      <w:sz w:val="18"/>
                      <w:szCs w:val="18"/>
                    </w:rPr>
                    <w:t>ila oziroma izpolnitve naro</w:t>
                  </w:r>
                  <w:r w:rsidRPr="001443CC">
                    <w:rPr>
                      <w:rFonts w:ascii="Arial" w:hAnsi="Arial" w:cs="Arial" w:hint="eastAsia"/>
                      <w:color w:val="000000"/>
                      <w:sz w:val="18"/>
                      <w:szCs w:val="18"/>
                    </w:rPr>
                    <w:t>č</w:t>
                  </w:r>
                  <w:r w:rsidRPr="001443CC">
                    <w:rPr>
                      <w:rFonts w:ascii="Arial" w:hAnsi="Arial" w:cs="Arial"/>
                      <w:color w:val="000000"/>
                      <w:sz w:val="18"/>
                      <w:szCs w:val="18"/>
                    </w:rPr>
                    <w:t>nikove obveznosti se šteje dan, ko naro</w:t>
                  </w:r>
                  <w:r w:rsidRPr="001443CC">
                    <w:rPr>
                      <w:rFonts w:ascii="Arial" w:hAnsi="Arial" w:cs="Arial" w:hint="eastAsia"/>
                      <w:color w:val="000000"/>
                      <w:sz w:val="18"/>
                      <w:szCs w:val="18"/>
                    </w:rPr>
                    <w:t>č</w:t>
                  </w:r>
                  <w:r w:rsidRPr="001443CC">
                    <w:rPr>
                      <w:rFonts w:ascii="Arial" w:hAnsi="Arial" w:cs="Arial"/>
                      <w:color w:val="000000"/>
                      <w:sz w:val="18"/>
                      <w:szCs w:val="18"/>
                    </w:rPr>
                    <w:t>nik izro</w:t>
                  </w:r>
                  <w:r w:rsidRPr="001443CC">
                    <w:rPr>
                      <w:rFonts w:ascii="Arial" w:hAnsi="Arial" w:cs="Arial" w:hint="eastAsia"/>
                      <w:color w:val="000000"/>
                      <w:sz w:val="18"/>
                      <w:szCs w:val="18"/>
                    </w:rPr>
                    <w:t>č</w:t>
                  </w:r>
                  <w:r w:rsidRPr="001443CC">
                    <w:rPr>
                      <w:rFonts w:ascii="Arial" w:hAnsi="Arial" w:cs="Arial"/>
                      <w:color w:val="000000"/>
                      <w:sz w:val="18"/>
                      <w:szCs w:val="18"/>
                    </w:rPr>
                    <w:t>i nalog za pla</w:t>
                  </w:r>
                  <w:r w:rsidRPr="001443CC">
                    <w:rPr>
                      <w:rFonts w:ascii="Arial" w:hAnsi="Arial" w:cs="Arial" w:hint="eastAsia"/>
                      <w:color w:val="000000"/>
                      <w:sz w:val="18"/>
                      <w:szCs w:val="18"/>
                    </w:rPr>
                    <w:t>č</w:t>
                  </w:r>
                  <w:r w:rsidRPr="001443CC">
                    <w:rPr>
                      <w:rFonts w:ascii="Arial" w:hAnsi="Arial" w:cs="Arial"/>
                      <w:color w:val="000000"/>
                      <w:sz w:val="18"/>
                      <w:szCs w:val="18"/>
                    </w:rPr>
                    <w:t>ilo organizaciji, pri kateri ima svoj ra</w:t>
                  </w:r>
                  <w:r w:rsidRPr="001443CC">
                    <w:rPr>
                      <w:rFonts w:ascii="Arial" w:hAnsi="Arial" w:cs="Arial" w:hint="eastAsia"/>
                      <w:color w:val="000000"/>
                      <w:sz w:val="18"/>
                      <w:szCs w:val="18"/>
                    </w:rPr>
                    <w:t>č</w:t>
                  </w:r>
                  <w:r w:rsidRPr="001443CC">
                    <w:rPr>
                      <w:rFonts w:ascii="Arial" w:hAnsi="Arial" w:cs="Arial"/>
                      <w:color w:val="000000"/>
                      <w:sz w:val="18"/>
                      <w:szCs w:val="18"/>
                    </w:rPr>
                    <w:t>un.</w:t>
                  </w:r>
                </w:p>
              </w:tc>
            </w:tr>
          </w:tbl>
          <w:p w:rsidR="00BC26DB" w:rsidRDefault="00BC26DB">
            <w:pPr>
              <w:spacing w:before="225" w:after="225"/>
              <w:jc w:val="both"/>
            </w:pPr>
          </w:p>
        </w:tc>
      </w:tr>
    </w:tbl>
    <w:p w:rsidR="001443CC" w:rsidRDefault="001443CC">
      <w:pPr>
        <w:spacing w:before="225" w:after="225" w:line="240" w:lineRule="auto"/>
        <w:jc w:val="both"/>
        <w:rPr>
          <w:rFonts w:ascii="Arial" w:hAnsi="Arial" w:cs="Arial"/>
          <w:b/>
          <w:bCs/>
          <w:color w:val="000000"/>
          <w:sz w:val="18"/>
          <w:szCs w:val="18"/>
        </w:rPr>
      </w:pPr>
    </w:p>
    <w:p w:rsidR="00BC26DB" w:rsidRDefault="001443CC">
      <w:pPr>
        <w:spacing w:before="225" w:after="225" w:line="240" w:lineRule="auto"/>
        <w:jc w:val="both"/>
      </w:pPr>
      <w:r>
        <w:rPr>
          <w:rFonts w:ascii="Arial" w:hAnsi="Arial" w:cs="Arial"/>
          <w:b/>
          <w:bCs/>
          <w:color w:val="000000"/>
          <w:sz w:val="18"/>
          <w:szCs w:val="18"/>
        </w:rPr>
        <w:t>IV. DOBAVNI ROK</w:t>
      </w:r>
    </w:p>
    <w:p w:rsidR="00BC26DB" w:rsidRDefault="001443CC">
      <w:pPr>
        <w:spacing w:after="0" w:line="240" w:lineRule="auto"/>
        <w:jc w:val="center"/>
        <w:rPr>
          <w:rFonts w:ascii="Arial" w:hAnsi="Arial" w:cs="Arial"/>
          <w:b/>
          <w:bCs/>
          <w:color w:val="000000"/>
          <w:sz w:val="18"/>
          <w:szCs w:val="18"/>
        </w:rPr>
      </w:pPr>
      <w:r>
        <w:rPr>
          <w:rFonts w:ascii="Arial" w:hAnsi="Arial" w:cs="Arial"/>
          <w:b/>
          <w:bCs/>
          <w:color w:val="000000"/>
          <w:sz w:val="18"/>
          <w:szCs w:val="18"/>
        </w:rPr>
        <w:t>8. člen</w:t>
      </w:r>
    </w:p>
    <w:p w:rsidR="001443CC" w:rsidRDefault="001443CC">
      <w:pPr>
        <w:spacing w:after="0" w:line="240" w:lineRule="auto"/>
        <w:jc w:val="center"/>
      </w:pP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pPr>
                    <w:jc w:val="both"/>
                    <w:rPr>
                      <w:rFonts w:ascii="Arial" w:hAnsi="Arial" w:cs="Arial"/>
                      <w:color w:val="000000"/>
                      <w:sz w:val="18"/>
                      <w:szCs w:val="18"/>
                    </w:rPr>
                  </w:pPr>
                  <w:r>
                    <w:rPr>
                      <w:rFonts w:ascii="Arial" w:hAnsi="Arial" w:cs="Arial"/>
                      <w:color w:val="000000"/>
                      <w:sz w:val="18"/>
                      <w:szCs w:val="18"/>
                    </w:rPr>
                    <w:t xml:space="preserve">Dobavitelj se zavezuje dobaviti </w:t>
                  </w:r>
                  <w:r w:rsidR="00A31255">
                    <w:rPr>
                      <w:rFonts w:ascii="Arial" w:hAnsi="Arial" w:cs="Arial"/>
                      <w:color w:val="000000"/>
                      <w:sz w:val="18"/>
                      <w:szCs w:val="18"/>
                    </w:rPr>
                    <w:t>celotno količino vozil</w:t>
                  </w:r>
                  <w:r>
                    <w:rPr>
                      <w:rFonts w:ascii="Arial" w:hAnsi="Arial" w:cs="Arial"/>
                      <w:color w:val="000000"/>
                      <w:sz w:val="18"/>
                      <w:szCs w:val="18"/>
                    </w:rPr>
                    <w:t xml:space="preserve"> v roku 30 dni od sklenitve te pogodbe, rok dobave je bistvena sestavina te pogodbe.</w:t>
                  </w:r>
                </w:p>
                <w:p w:rsidR="001443CC" w:rsidRDefault="001443CC">
                  <w:pPr>
                    <w:jc w:val="both"/>
                    <w:rPr>
                      <w:rFonts w:ascii="Arial" w:hAnsi="Arial" w:cs="Arial"/>
                      <w:color w:val="000000"/>
                      <w:sz w:val="18"/>
                      <w:szCs w:val="18"/>
                    </w:rPr>
                  </w:pPr>
                </w:p>
                <w:p w:rsidR="001443CC" w:rsidRPr="001443CC" w:rsidRDefault="001443CC" w:rsidP="001443CC">
                  <w:pPr>
                    <w:jc w:val="both"/>
                    <w:rPr>
                      <w:rFonts w:ascii="Arial" w:hAnsi="Arial" w:cs="Arial"/>
                      <w:sz w:val="18"/>
                    </w:rPr>
                  </w:pPr>
                  <w:r w:rsidRPr="001443CC">
                    <w:rPr>
                      <w:rFonts w:ascii="Arial" w:hAnsi="Arial" w:cs="Arial"/>
                      <w:sz w:val="18"/>
                    </w:rPr>
                    <w:t>Pogodbeni dobavni rok se lahko spremeni le v primeru izrednih dogodkov, ki vplivajo na izvedbo del in ki jih ni bilo mogoče predvideti ob določitvi obsega del, oziroma jih ni povzročil dobavitelj.</w:t>
                  </w:r>
                </w:p>
                <w:p w:rsidR="001443CC" w:rsidRPr="001443CC" w:rsidRDefault="001443CC" w:rsidP="001443CC">
                  <w:pPr>
                    <w:jc w:val="both"/>
                    <w:rPr>
                      <w:rFonts w:ascii="Arial" w:hAnsi="Arial" w:cs="Arial"/>
                      <w:sz w:val="18"/>
                    </w:rPr>
                  </w:pPr>
                </w:p>
                <w:p w:rsidR="001443CC" w:rsidRPr="001443CC" w:rsidRDefault="001443CC" w:rsidP="001443CC">
                  <w:pPr>
                    <w:jc w:val="both"/>
                    <w:rPr>
                      <w:rFonts w:ascii="Arial" w:hAnsi="Arial" w:cs="Arial"/>
                      <w:sz w:val="18"/>
                    </w:rPr>
                  </w:pPr>
                  <w:r w:rsidRPr="001443CC">
                    <w:rPr>
                      <w:rFonts w:ascii="Arial" w:hAnsi="Arial" w:cs="Arial"/>
                      <w:sz w:val="18"/>
                    </w:rPr>
                    <w:t xml:space="preserve">Za dobavo blaga se upošteva </w:t>
                  </w:r>
                  <w:proofErr w:type="spellStart"/>
                  <w:r w:rsidRPr="001443CC">
                    <w:rPr>
                      <w:rFonts w:ascii="Arial" w:hAnsi="Arial" w:cs="Arial"/>
                      <w:sz w:val="18"/>
                    </w:rPr>
                    <w:t>Incoterms</w:t>
                  </w:r>
                  <w:proofErr w:type="spellEnd"/>
                  <w:r w:rsidRPr="001443CC">
                    <w:rPr>
                      <w:rFonts w:ascii="Arial" w:hAnsi="Arial" w:cs="Arial"/>
                      <w:sz w:val="18"/>
                    </w:rPr>
                    <w:t xml:space="preserve"> 2010 klavzula DDP, na sedežu naročnika, razen kadar je izrecno določeno drugo mesto dobave.</w:t>
                  </w:r>
                </w:p>
                <w:p w:rsidR="001443CC" w:rsidRPr="001443CC" w:rsidRDefault="001443CC" w:rsidP="001443CC">
                  <w:pPr>
                    <w:jc w:val="both"/>
                    <w:rPr>
                      <w:rFonts w:ascii="Arial" w:hAnsi="Arial" w:cs="Arial"/>
                      <w:sz w:val="18"/>
                    </w:rPr>
                  </w:pPr>
                </w:p>
                <w:p w:rsidR="001443CC" w:rsidRPr="001443CC" w:rsidRDefault="001443CC" w:rsidP="001443CC">
                  <w:pPr>
                    <w:jc w:val="both"/>
                    <w:rPr>
                      <w:rFonts w:ascii="Arial" w:hAnsi="Arial" w:cs="Arial"/>
                      <w:sz w:val="18"/>
                    </w:rPr>
                  </w:pPr>
                  <w:r w:rsidRPr="001443CC">
                    <w:rPr>
                      <w:rFonts w:ascii="Arial" w:hAnsi="Arial" w:cs="Arial"/>
                      <w:sz w:val="18"/>
                    </w:rPr>
                    <w:t>Naročnik (prevzemnik) oziroma uporabniki, ki jih določi naročnik, prevzamejo od prodajalca vozila pod pogojem, da so tehnično brezhibna, nepoškodovana in opremljena z obvezno opremo ter dokazilom o homologaciji. O prevzemu se sestavi prevzemni zapisnik, ki je obvezna priloga k računu.</w:t>
                  </w:r>
                </w:p>
                <w:p w:rsidR="001443CC" w:rsidRPr="001443CC" w:rsidRDefault="001443CC" w:rsidP="001443CC">
                  <w:pPr>
                    <w:jc w:val="both"/>
                    <w:rPr>
                      <w:rFonts w:ascii="Arial" w:hAnsi="Arial" w:cs="Arial"/>
                      <w:sz w:val="18"/>
                    </w:rPr>
                  </w:pPr>
                </w:p>
                <w:p w:rsidR="001443CC" w:rsidRDefault="001443CC" w:rsidP="001443CC">
                  <w:pPr>
                    <w:jc w:val="both"/>
                  </w:pPr>
                  <w:r w:rsidRPr="001443CC">
                    <w:rPr>
                      <w:rFonts w:ascii="Arial" w:hAnsi="Arial" w:cs="Arial"/>
                      <w:sz w:val="18"/>
                    </w:rPr>
                    <w:t>V kolikor dobavitelj svojih obveznosti ne bo opravil v pogodbenem roku, je naročniku odškodninsko odgovoren za vso neposredno in posredno škodo iz naslova zamude.</w:t>
                  </w:r>
                </w:p>
              </w:tc>
            </w:tr>
          </w:tbl>
          <w:p w:rsidR="00BC26DB" w:rsidRDefault="00BC26DB"/>
        </w:tc>
      </w:tr>
    </w:tbl>
    <w:p w:rsidR="00BC26DB" w:rsidRDefault="001443CC">
      <w:pPr>
        <w:spacing w:before="225" w:after="225" w:line="240" w:lineRule="auto"/>
        <w:jc w:val="both"/>
      </w:pPr>
      <w:r>
        <w:rPr>
          <w:rFonts w:ascii="Arial" w:hAnsi="Arial" w:cs="Arial"/>
          <w:b/>
          <w:bCs/>
          <w:color w:val="000000"/>
          <w:sz w:val="18"/>
          <w:szCs w:val="18"/>
        </w:rPr>
        <w:t>V. PODIZVAJALCI</w:t>
      </w:r>
    </w:p>
    <w:p w:rsidR="00BC26DB" w:rsidRDefault="001443CC">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rsidP="001443CC">
            <w:pPr>
              <w:spacing w:before="225" w:after="225"/>
              <w:ind w:left="34"/>
              <w:jc w:val="both"/>
            </w:pPr>
            <w:r>
              <w:rPr>
                <w:rFonts w:ascii="Arial" w:hAnsi="Arial" w:cs="Arial"/>
                <w:color w:val="000000"/>
                <w:sz w:val="18"/>
                <w:szCs w:val="18"/>
              </w:rPr>
              <w:t>Dobavitelj bo dela izvedel z naslednjimi podizvajalci:</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85"/>
              <w:gridCol w:w="6965"/>
            </w:tblGrid>
            <w:tr w:rsidR="00BC26DB" w:rsidTr="001443CC">
              <w:tc>
                <w:tcPr>
                  <w:tcW w:w="110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Podizvajalec 1 (firma, naslov):</w:t>
                  </w:r>
                </w:p>
              </w:tc>
              <w:tc>
                <w:tcPr>
                  <w:tcW w:w="389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BC26DB" w:rsidRDefault="00BC26DB"/>
              </w:tc>
            </w:tr>
            <w:tr w:rsidR="00BC26DB" w:rsidTr="001443CC">
              <w:tc>
                <w:tcPr>
                  <w:tcW w:w="110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VRSTA DEL (predmet, količina):</w:t>
                  </w:r>
                </w:p>
              </w:tc>
              <w:tc>
                <w:tcPr>
                  <w:tcW w:w="389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Opis del, ki jih bo izvedel podizvajalec:</w:t>
                  </w:r>
                </w:p>
                <w:p w:rsidR="00BC26DB" w:rsidRDefault="001443C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BC26DB" w:rsidTr="001443CC">
              <w:tc>
                <w:tcPr>
                  <w:tcW w:w="110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t>Podizvajalec 2 (firma, naslov):</w:t>
                  </w:r>
                </w:p>
              </w:tc>
              <w:tc>
                <w:tcPr>
                  <w:tcW w:w="389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BC26DB" w:rsidRDefault="00BC26DB"/>
              </w:tc>
            </w:tr>
            <w:tr w:rsidR="00BC26DB" w:rsidTr="001443CC">
              <w:tc>
                <w:tcPr>
                  <w:tcW w:w="110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C26DB" w:rsidRDefault="001443CC">
                  <w:pPr>
                    <w:jc w:val="right"/>
                  </w:pPr>
                  <w:r>
                    <w:rPr>
                      <w:rFonts w:ascii="Arial" w:hAnsi="Arial" w:cs="Arial"/>
                      <w:b/>
                      <w:bCs/>
                      <w:color w:val="000000"/>
                      <w:position w:val="-2"/>
                      <w:sz w:val="18"/>
                      <w:szCs w:val="18"/>
                      <w:shd w:val="clear" w:color="auto" w:fill="D1D1D1"/>
                    </w:rPr>
                    <w:lastRenderedPageBreak/>
                    <w:t>VRSTA DEL (predmet, količina):</w:t>
                  </w:r>
                </w:p>
              </w:tc>
              <w:tc>
                <w:tcPr>
                  <w:tcW w:w="389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BC26DB" w:rsidRDefault="001443CC">
                  <w:pPr>
                    <w:spacing w:before="135" w:after="135"/>
                    <w:jc w:val="both"/>
                    <w:textAlignment w:val="center"/>
                  </w:pPr>
                  <w:r>
                    <w:rPr>
                      <w:rFonts w:ascii="Arial" w:hAnsi="Arial" w:cs="Arial"/>
                      <w:color w:val="000000"/>
                      <w:position w:val="-2"/>
                      <w:sz w:val="18"/>
                      <w:szCs w:val="18"/>
                    </w:rPr>
                    <w:t>Opis del, ki jih bo izvedel podizvajalec:</w:t>
                  </w:r>
                </w:p>
                <w:p w:rsidR="00BC26DB" w:rsidRDefault="001443CC">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BC26DB" w:rsidRDefault="00BC26DB"/>
          <w:p w:rsidR="00BC26DB" w:rsidRDefault="001443CC">
            <w:pPr>
              <w:spacing w:before="225" w:after="225"/>
              <w:jc w:val="both"/>
            </w:pPr>
            <w:r>
              <w:rPr>
                <w:rFonts w:ascii="Arial" w:hAnsi="Arial" w:cs="Arial"/>
                <w:i/>
                <w:iCs/>
                <w:color w:val="000000"/>
                <w:sz w:val="18"/>
                <w:szCs w:val="18"/>
              </w:rPr>
              <w:t>Opomba:</w:t>
            </w:r>
            <w:r>
              <w:rPr>
                <w:rFonts w:ascii="Arial" w:hAnsi="Arial" w:cs="Arial"/>
                <w:i/>
                <w:iCs/>
                <w:color w:val="000000"/>
                <w:sz w:val="18"/>
                <w:szCs w:val="18"/>
              </w:rPr>
              <w:br/>
              <w:t>V KOLIKOR PONUDNIK NE NASTOPA S PODIZVAJALCI SE RAZDELEK IZBRIŠE</w:t>
            </w:r>
          </w:p>
        </w:tc>
      </w:tr>
    </w:tbl>
    <w:p w:rsidR="00BC26DB" w:rsidRDefault="001443CC">
      <w:pPr>
        <w:spacing w:after="0" w:line="240" w:lineRule="auto"/>
        <w:jc w:val="center"/>
      </w:pPr>
      <w:r>
        <w:rPr>
          <w:rFonts w:ascii="Arial" w:hAnsi="Arial" w:cs="Arial"/>
          <w:b/>
          <w:bCs/>
          <w:color w:val="000000"/>
          <w:sz w:val="18"/>
          <w:szCs w:val="18"/>
        </w:rPr>
        <w:lastRenderedPageBreak/>
        <w:t>10.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Dobavitelj pooblašča naročnika, da izvedbo del, pri katerih so vključeni podizvajalci, plača neposredno tem podizvajalcem.</w:t>
            </w:r>
          </w:p>
          <w:p w:rsidR="00BC26DB" w:rsidRDefault="001443CC">
            <w:pPr>
              <w:spacing w:before="225" w:after="225"/>
              <w:jc w:val="both"/>
            </w:pPr>
            <w:r>
              <w:rPr>
                <w:rFonts w:ascii="Arial" w:hAnsi="Arial" w:cs="Arial"/>
                <w:color w:val="000000"/>
                <w:sz w:val="18"/>
                <w:szCs w:val="18"/>
              </w:rPr>
              <w:t>Plačila podizvajalcem se izvedejo v rokih in na enak način kot velja za plačila dobavitelju, ter skladno z določili zakona, ki ureja javno naročanje.</w:t>
            </w:r>
          </w:p>
          <w:p w:rsidR="00BC26DB" w:rsidRDefault="001443CC">
            <w:pPr>
              <w:spacing w:before="225" w:after="225"/>
              <w:jc w:val="both"/>
            </w:pPr>
            <w:r>
              <w:rPr>
                <w:rFonts w:ascii="Arial" w:hAnsi="Arial" w:cs="Arial"/>
                <w:color w:val="000000"/>
                <w:sz w:val="18"/>
                <w:szCs w:val="18"/>
              </w:rPr>
              <w:t>Dobavitelj mora svojemu računu obvezno priložiti račune svojih podizvajalcev, ki jih je predhodno potrdil dobavitelj.</w:t>
            </w:r>
          </w:p>
          <w:p w:rsidR="00BC26DB" w:rsidRDefault="001443CC">
            <w:pPr>
              <w:spacing w:before="225" w:after="225"/>
              <w:jc w:val="both"/>
            </w:pPr>
            <w:r>
              <w:rPr>
                <w:rFonts w:ascii="Arial" w:hAnsi="Arial" w:cs="Arial"/>
                <w:color w:val="000000"/>
                <w:sz w:val="18"/>
                <w:szCs w:val="18"/>
              </w:rPr>
              <w:t>Dobavitelj mora za vsakega podizvajalca predložiti podizvajalsko pogodbo, iz katere bo nedvoumno razviden</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2"/>
                    </w:numPr>
                    <w:jc w:val="both"/>
                    <w:rPr>
                      <w:rFonts w:ascii="Arial" w:hAnsi="Arial" w:cs="Arial"/>
                      <w:color w:val="000000"/>
                      <w:sz w:val="18"/>
                      <w:szCs w:val="18"/>
                    </w:rPr>
                  </w:pPr>
                  <w:r>
                    <w:rPr>
                      <w:rFonts w:ascii="Arial" w:hAnsi="Arial" w:cs="Arial"/>
                      <w:color w:val="000000"/>
                      <w:sz w:val="18"/>
                      <w:szCs w:val="18"/>
                    </w:rPr>
                    <w:t>del javnega naročila, ki jih pri predmetu javnega naročila prevzema posamezni podizvajalec,</w:t>
                  </w:r>
                </w:p>
                <w:p w:rsidR="00BC26DB" w:rsidRDefault="001443CC" w:rsidP="009F1C9C">
                  <w:pPr>
                    <w:numPr>
                      <w:ilvl w:val="0"/>
                      <w:numId w:val="32"/>
                    </w:numPr>
                    <w:jc w:val="both"/>
                    <w:rPr>
                      <w:rFonts w:ascii="Arial" w:hAnsi="Arial" w:cs="Arial"/>
                      <w:color w:val="000000"/>
                      <w:sz w:val="18"/>
                      <w:szCs w:val="18"/>
                    </w:rPr>
                  </w:pPr>
                  <w:r>
                    <w:rPr>
                      <w:rFonts w:ascii="Arial" w:hAnsi="Arial" w:cs="Arial"/>
                      <w:color w:val="000000"/>
                      <w:sz w:val="18"/>
                      <w:szCs w:val="18"/>
                    </w:rPr>
                    <w:t>del javnega naročila, ki jih pri predmetu javnega naročila prevzema glavni ponudnik,</w:t>
                  </w:r>
                </w:p>
                <w:p w:rsidR="00BC26DB" w:rsidRDefault="001443CC" w:rsidP="009F1C9C">
                  <w:pPr>
                    <w:numPr>
                      <w:ilvl w:val="0"/>
                      <w:numId w:val="32"/>
                    </w:numPr>
                    <w:jc w:val="both"/>
                    <w:rPr>
                      <w:rFonts w:ascii="Arial" w:hAnsi="Arial" w:cs="Arial"/>
                      <w:color w:val="000000"/>
                      <w:sz w:val="18"/>
                      <w:szCs w:val="18"/>
                    </w:rPr>
                  </w:pPr>
                  <w:r>
                    <w:rPr>
                      <w:rFonts w:ascii="Arial" w:hAnsi="Arial" w:cs="Arial"/>
                      <w:color w:val="000000"/>
                      <w:sz w:val="18"/>
                      <w:szCs w:val="18"/>
                    </w:rPr>
                    <w:t>izjava, da je podizvajalec seznanjen z razpisnimi pogoji ter merili za dodelitev javnega naročila in da z njimi v celoti soglaša,</w:t>
                  </w:r>
                </w:p>
                <w:p w:rsidR="00BC26DB" w:rsidRDefault="001443CC" w:rsidP="009F1C9C">
                  <w:pPr>
                    <w:numPr>
                      <w:ilvl w:val="0"/>
                      <w:numId w:val="32"/>
                    </w:numPr>
                    <w:jc w:val="both"/>
                    <w:rPr>
                      <w:rFonts w:ascii="Arial" w:hAnsi="Arial" w:cs="Arial"/>
                      <w:color w:val="000000"/>
                      <w:sz w:val="18"/>
                      <w:szCs w:val="18"/>
                    </w:rPr>
                  </w:pPr>
                  <w:r>
                    <w:rPr>
                      <w:rFonts w:ascii="Arial" w:hAnsi="Arial" w:cs="Arial"/>
                      <w:color w:val="000000"/>
                      <w:sz w:val="18"/>
                      <w:szCs w:val="18"/>
                    </w:rPr>
                    <w:t>izjava, da so vsi podizvajalci seznanjeni s plačilnimi pogoji iz razpisne dokumentacije,</w:t>
                  </w:r>
                </w:p>
                <w:p w:rsidR="00BC26DB" w:rsidRDefault="001443CC" w:rsidP="009F1C9C">
                  <w:pPr>
                    <w:numPr>
                      <w:ilvl w:val="0"/>
                      <w:numId w:val="32"/>
                    </w:numPr>
                    <w:jc w:val="both"/>
                    <w:rPr>
                      <w:rFonts w:ascii="Arial" w:hAnsi="Arial" w:cs="Arial"/>
                      <w:color w:val="000000"/>
                      <w:sz w:val="18"/>
                      <w:szCs w:val="18"/>
                    </w:rPr>
                  </w:pPr>
                  <w:r>
                    <w:rPr>
                      <w:rFonts w:ascii="Arial" w:hAnsi="Arial" w:cs="Arial"/>
                      <w:color w:val="000000"/>
                      <w:sz w:val="18"/>
                      <w:szCs w:val="18"/>
                    </w:rPr>
                    <w:t>soglasje podizvajalca, na podlagi katerega naročnik namesto ponudnika poravna podizvajalčevo terjatev do ponudnika,</w:t>
                  </w:r>
                </w:p>
                <w:p w:rsidR="00BC26DB" w:rsidRDefault="001443CC" w:rsidP="009F1C9C">
                  <w:pPr>
                    <w:numPr>
                      <w:ilvl w:val="0"/>
                      <w:numId w:val="32"/>
                    </w:numPr>
                    <w:jc w:val="both"/>
                    <w:rPr>
                      <w:rFonts w:ascii="Arial" w:hAnsi="Arial" w:cs="Arial"/>
                      <w:color w:val="000000"/>
                      <w:sz w:val="18"/>
                      <w:szCs w:val="18"/>
                    </w:rPr>
                  </w:pPr>
                  <w:r>
                    <w:rPr>
                      <w:rFonts w:ascii="Arial" w:hAnsi="Arial" w:cs="Arial"/>
                      <w:color w:val="000000"/>
                      <w:sz w:val="18"/>
                      <w:szCs w:val="18"/>
                    </w:rPr>
                    <w:t>in ostale vsebine iz veljavne zakonodaje, ki ureja javno naročanje.</w:t>
                  </w:r>
                </w:p>
              </w:tc>
            </w:tr>
          </w:tbl>
          <w:p w:rsidR="00BC26DB" w:rsidRDefault="00BC26DB"/>
          <w:p w:rsidR="00BC26DB" w:rsidRDefault="001443CC">
            <w:pPr>
              <w:spacing w:before="225" w:after="225"/>
              <w:jc w:val="both"/>
            </w:pPr>
            <w:r>
              <w:rPr>
                <w:rFonts w:ascii="Arial" w:hAnsi="Arial" w:cs="Arial"/>
                <w:color w:val="000000"/>
                <w:sz w:val="18"/>
                <w:szCs w:val="18"/>
              </w:rPr>
              <w:t>Dobavitelj se prav tako zavezuje naročniku v roku 10 delovnih dni po sklenitvi pogodbe predložiti soglasje podizvajalcev na podlagi katerega naročnik namesto dobavitelja poravna podizvajalčevo terjatev do dobavitelja.</w:t>
            </w:r>
          </w:p>
          <w:p w:rsidR="00BC26DB" w:rsidRDefault="001443CC">
            <w:pPr>
              <w:spacing w:before="225" w:after="225"/>
              <w:jc w:val="both"/>
            </w:pPr>
            <w:r>
              <w:rPr>
                <w:rFonts w:ascii="Arial" w:hAnsi="Arial" w:cs="Arial"/>
                <w:color w:val="000000"/>
                <w:sz w:val="18"/>
                <w:szCs w:val="18"/>
              </w:rPr>
              <w:t>Če naročnik ugotovi, da dela izvaja podizvajalec, ki ga dobavitelj ni navedel v svoji ponudbi, ima pravico odpovedati to pogodbo.</w:t>
            </w:r>
          </w:p>
          <w:p w:rsidR="00BC26DB" w:rsidRDefault="001443CC">
            <w:pPr>
              <w:spacing w:before="225" w:after="225"/>
              <w:jc w:val="both"/>
            </w:pPr>
            <w:r>
              <w:rPr>
                <w:rFonts w:ascii="Arial" w:hAnsi="Arial" w:cs="Arial"/>
                <w:color w:val="000000"/>
                <w:sz w:val="18"/>
                <w:szCs w:val="18"/>
              </w:rPr>
              <w:t>Dobavitelj mora pred zamenjavo podizvajalca pridobiti pisno soglasje naročnika.</w:t>
            </w:r>
          </w:p>
          <w:p w:rsidR="00BC26DB" w:rsidRDefault="001443CC">
            <w:pPr>
              <w:spacing w:before="225" w:after="225"/>
              <w:jc w:val="both"/>
            </w:pPr>
            <w:r>
              <w:rPr>
                <w:rFonts w:ascii="Arial" w:hAnsi="Arial" w:cs="Arial"/>
                <w:color w:val="000000"/>
                <w:sz w:val="18"/>
                <w:szCs w:val="18"/>
              </w:rPr>
              <w:t>Če se po sklenitvi predmetne pogodbe zamenja podizvajalec ali če dobavitelj sklene pogodbo z novim podizvajalcem, mora dobavitelj naročniku v 5 dneh po spremembi predložiti:</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3"/>
                    </w:numPr>
                    <w:jc w:val="both"/>
                    <w:rPr>
                      <w:rFonts w:ascii="Arial" w:hAnsi="Arial" w:cs="Arial"/>
                      <w:color w:val="000000"/>
                      <w:sz w:val="18"/>
                      <w:szCs w:val="18"/>
                    </w:rPr>
                  </w:pPr>
                  <w:r>
                    <w:rPr>
                      <w:rFonts w:ascii="Arial" w:hAnsi="Arial" w:cs="Arial"/>
                      <w:color w:val="000000"/>
                      <w:sz w:val="18"/>
                      <w:szCs w:val="18"/>
                    </w:rPr>
                    <w:t>svojo izjavo, da je poravnal vse nesporne obveznosti prvotnemu podizvajalcu, če je bil le-ta zamenjan,</w:t>
                  </w:r>
                </w:p>
                <w:p w:rsidR="00BC26DB" w:rsidRDefault="001443CC" w:rsidP="009F1C9C">
                  <w:pPr>
                    <w:numPr>
                      <w:ilvl w:val="0"/>
                      <w:numId w:val="33"/>
                    </w:numPr>
                    <w:jc w:val="both"/>
                    <w:rPr>
                      <w:rFonts w:ascii="Arial" w:hAnsi="Arial" w:cs="Arial"/>
                      <w:color w:val="000000"/>
                      <w:sz w:val="18"/>
                      <w:szCs w:val="18"/>
                    </w:rPr>
                  </w:pPr>
                  <w:r>
                    <w:rPr>
                      <w:rFonts w:ascii="Arial" w:hAnsi="Arial" w:cs="Arial"/>
                      <w:color w:val="000000"/>
                      <w:sz w:val="18"/>
                      <w:szCs w:val="18"/>
                    </w:rPr>
                    <w:t>pooblastilo za plačilo opravljenih in prevzetih del oziroma dobav neposredno novemu podizvajalcu in</w:t>
                  </w:r>
                </w:p>
                <w:p w:rsidR="00BC26DB" w:rsidRDefault="001443CC" w:rsidP="009F1C9C">
                  <w:pPr>
                    <w:numPr>
                      <w:ilvl w:val="0"/>
                      <w:numId w:val="33"/>
                    </w:numPr>
                    <w:jc w:val="both"/>
                    <w:rPr>
                      <w:rFonts w:ascii="Arial" w:hAnsi="Arial" w:cs="Arial"/>
                      <w:color w:val="000000"/>
                      <w:sz w:val="18"/>
                      <w:szCs w:val="18"/>
                    </w:rPr>
                  </w:pPr>
                  <w:r>
                    <w:rPr>
                      <w:rFonts w:ascii="Arial" w:hAnsi="Arial" w:cs="Arial"/>
                      <w:color w:val="000000"/>
                      <w:sz w:val="18"/>
                      <w:szCs w:val="18"/>
                    </w:rPr>
                    <w:t>soglasje novega podizvajalca k neposrednim plačilom.</w:t>
                  </w:r>
                </w:p>
              </w:tc>
            </w:tr>
          </w:tbl>
          <w:p w:rsidR="00BC26DB" w:rsidRDefault="00BC26DB"/>
        </w:tc>
      </w:tr>
    </w:tbl>
    <w:p w:rsidR="00BC26DB" w:rsidRDefault="001443CC">
      <w:pPr>
        <w:spacing w:before="225" w:after="225" w:line="240" w:lineRule="auto"/>
        <w:jc w:val="both"/>
      </w:pPr>
      <w:r>
        <w:rPr>
          <w:rFonts w:ascii="Arial" w:hAnsi="Arial" w:cs="Arial"/>
          <w:b/>
          <w:bCs/>
          <w:color w:val="000000"/>
          <w:sz w:val="18"/>
          <w:szCs w:val="18"/>
        </w:rPr>
        <w:t>VI. OBVEZNOSTI DOBAVITELJA</w:t>
      </w:r>
    </w:p>
    <w:p w:rsidR="00BC26DB" w:rsidRDefault="001443CC">
      <w:pPr>
        <w:spacing w:after="0" w:line="240" w:lineRule="auto"/>
        <w:jc w:val="center"/>
        <w:rPr>
          <w:rFonts w:ascii="Arial" w:hAnsi="Arial" w:cs="Arial"/>
          <w:b/>
          <w:bCs/>
          <w:color w:val="000000"/>
          <w:sz w:val="18"/>
          <w:szCs w:val="18"/>
        </w:rP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4E5F9F" w:rsidRDefault="004E5F9F">
            <w:pPr>
              <w:spacing w:before="225" w:after="225"/>
              <w:jc w:val="both"/>
              <w:rPr>
                <w:rFonts w:ascii="Arial" w:hAnsi="Arial" w:cs="Arial"/>
                <w:color w:val="000000"/>
                <w:sz w:val="18"/>
                <w:szCs w:val="18"/>
              </w:rPr>
            </w:pPr>
            <w:r>
              <w:rPr>
                <w:rFonts w:ascii="Arial" w:hAnsi="Arial" w:cs="Arial"/>
                <w:color w:val="000000"/>
                <w:sz w:val="18"/>
                <w:szCs w:val="18"/>
              </w:rPr>
              <w:t>Dobavitelj s podpisom te pogodbe potrjuje, da je v celoti seznanjen z obsegom in zahtevnostjo pogodbenih obveznosti. </w:t>
            </w:r>
          </w:p>
          <w:p w:rsidR="00BC26DB" w:rsidRDefault="001443CC">
            <w:pPr>
              <w:spacing w:before="225" w:after="225"/>
              <w:jc w:val="both"/>
            </w:pPr>
            <w:r>
              <w:rPr>
                <w:rFonts w:ascii="Arial" w:hAnsi="Arial" w:cs="Arial"/>
                <w:color w:val="000000"/>
                <w:sz w:val="18"/>
                <w:szCs w:val="18"/>
              </w:rPr>
              <w:t>Dobavitelj zagotavlja, da bo pogodbene obveznosti izpolnil pravilno in kvalitetno po pravilih stroke, v skladu z veljavnimi predpisi (zakoni, pravilniki, standardi), tehničnimi navodili in priporočili ter normativi. Dobavitelj bo po pogodbi dogovorjeno dobavo izvedel z usposobljenimi kadri. </w:t>
            </w:r>
          </w:p>
          <w:tbl>
            <w:tblPr>
              <w:tblStyle w:val="NormalTablePHPDOCX"/>
              <w:tblW w:w="0" w:type="auto"/>
              <w:tblLook w:val="04A0" w:firstRow="1" w:lastRow="0" w:firstColumn="1" w:lastColumn="0" w:noHBand="0" w:noVBand="1"/>
            </w:tblPr>
            <w:tblGrid>
              <w:gridCol w:w="222"/>
            </w:tblGrid>
            <w:tr w:rsidR="00BC26DB">
              <w:tc>
                <w:tcPr>
                  <w:tcW w:w="0" w:type="auto"/>
                  <w:tcMar>
                    <w:top w:w="0" w:type="auto"/>
                    <w:bottom w:w="0" w:type="auto"/>
                  </w:tcMar>
                </w:tcPr>
                <w:p w:rsidR="00BC26DB" w:rsidRDefault="00BC26DB"/>
              </w:tc>
            </w:tr>
          </w:tbl>
          <w:p w:rsidR="00BC26DB" w:rsidRDefault="00BC26DB"/>
          <w:p w:rsidR="00BC26DB" w:rsidRDefault="001443CC">
            <w:pPr>
              <w:spacing w:before="225" w:after="225"/>
              <w:jc w:val="both"/>
            </w:pPr>
            <w:r>
              <w:rPr>
                <w:rFonts w:ascii="Arial" w:hAnsi="Arial" w:cs="Arial"/>
                <w:color w:val="000000"/>
                <w:sz w:val="18"/>
                <w:szCs w:val="18"/>
              </w:rPr>
              <w:t>Dobavitelj naročniku jamči, da: </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4"/>
                    </w:numPr>
                    <w:jc w:val="both"/>
                    <w:rPr>
                      <w:rFonts w:ascii="Arial" w:hAnsi="Arial" w:cs="Arial"/>
                      <w:color w:val="000000"/>
                      <w:sz w:val="18"/>
                      <w:szCs w:val="18"/>
                    </w:rPr>
                  </w:pPr>
                  <w:r>
                    <w:rPr>
                      <w:rFonts w:ascii="Arial" w:hAnsi="Arial" w:cs="Arial"/>
                      <w:color w:val="000000"/>
                      <w:sz w:val="18"/>
                      <w:szCs w:val="18"/>
                    </w:rPr>
                    <w:t>dobavljena vozila na bodo imela stvarnih in pravnih napak,</w:t>
                  </w:r>
                </w:p>
                <w:p w:rsidR="00BC26DB" w:rsidRDefault="001443CC" w:rsidP="009F1C9C">
                  <w:pPr>
                    <w:numPr>
                      <w:ilvl w:val="0"/>
                      <w:numId w:val="34"/>
                    </w:numPr>
                    <w:jc w:val="both"/>
                    <w:rPr>
                      <w:rFonts w:ascii="Arial" w:hAnsi="Arial" w:cs="Arial"/>
                      <w:color w:val="000000"/>
                      <w:sz w:val="18"/>
                      <w:szCs w:val="18"/>
                    </w:rPr>
                  </w:pPr>
                  <w:r>
                    <w:rPr>
                      <w:rFonts w:ascii="Arial" w:hAnsi="Arial" w:cs="Arial"/>
                      <w:color w:val="000000"/>
                      <w:sz w:val="18"/>
                      <w:szCs w:val="18"/>
                    </w:rPr>
                    <w:t>bodo dobavljena vozila ustrezala vsem zahtevam glede tehničnih lastnosti in zahtevane opreme, ki je opredeljena v razpisni dokumentaciji.</w:t>
                  </w:r>
                </w:p>
              </w:tc>
            </w:tr>
          </w:tbl>
          <w:p w:rsidR="00BC26DB" w:rsidRDefault="00BC26DB"/>
          <w:tbl>
            <w:tblPr>
              <w:tblStyle w:val="NormalTablePHPDOCX"/>
              <w:tblW w:w="0" w:type="auto"/>
              <w:tblLook w:val="04A0" w:firstRow="1" w:lastRow="0" w:firstColumn="1" w:lastColumn="0" w:noHBand="0" w:noVBand="1"/>
            </w:tblPr>
            <w:tblGrid>
              <w:gridCol w:w="1517"/>
            </w:tblGrid>
            <w:tr w:rsidR="00BC26DB">
              <w:tc>
                <w:tcPr>
                  <w:tcW w:w="0" w:type="auto"/>
                  <w:tcMar>
                    <w:top w:w="0" w:type="auto"/>
                    <w:bottom w:w="0" w:type="auto"/>
                  </w:tcMar>
                </w:tcPr>
                <w:p w:rsidR="00BC26DB" w:rsidRDefault="001443CC">
                  <w:pPr>
                    <w:jc w:val="both"/>
                  </w:pPr>
                  <w:r>
                    <w:rPr>
                      <w:rFonts w:ascii="Arial" w:hAnsi="Arial" w:cs="Arial"/>
                      <w:color w:val="000000"/>
                      <w:sz w:val="18"/>
                      <w:szCs w:val="18"/>
                    </w:rPr>
                    <w:t>Dobavitelj mora:</w:t>
                  </w:r>
                </w:p>
              </w:tc>
            </w:tr>
          </w:tbl>
          <w:p w:rsidR="00BC26DB" w:rsidRDefault="00BC26DB"/>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vsa vozila v pogodbeno določenem roku predati na lokacijah in na način, kot izhaja iz razpisne dokumentacije,</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zagotavljati splošni garancijski rok najmanj ________ let ali ___________ kilometrov, kar nastopi prej,</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zagotavljati garancijski rok najmanj __ let za protikorozijsko zaščito pločevine,</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zagotoviti oskrbo z originalnimi rezervnimi deli za dobavljena vozila še najmanj 7 let po izteku garancijske dobe,</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 vozila v garanciji nuditi brezplačno pomoč na cesti (24 ur na dan, vse dni v letu), vključujoč odvoz nevoznega vozila z mesta, kjer je zaustavljeno do pooblaščenega servisa in dostavo na lokacijo, kjer se vozilo navadno uporablja,</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zagotoviti odvoz vozila z mesta, kjer je zaustavljeno do pooblaščenega servisa in dostavo na lokacijo, kjer se vozilo navadno uporablja, kadar je na vozilu napaka, ki ne vpliva na voznost,</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zagotoviti enakovredno nadomestno vozilo, če napake ni možno odpraviti v dveh delovnih dneh, in sicer za celoten čas popravila vozila;</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zagotoviti zamenjavo vozila za novo enakovredno vozilo, če sam ali njegov pooblaščen servis okvare ali napake na vozilu v splošnem garancijskem roku ne odpravi v roku 45 dni od dneva prevzema vozila v popravilo;</w:t>
                  </w:r>
                </w:p>
                <w:p w:rsidR="00BC26DB" w:rsidRDefault="001443CC" w:rsidP="009F1C9C">
                  <w:pPr>
                    <w:numPr>
                      <w:ilvl w:val="0"/>
                      <w:numId w:val="35"/>
                    </w:numPr>
                    <w:jc w:val="both"/>
                    <w:rPr>
                      <w:rFonts w:ascii="Arial" w:hAnsi="Arial" w:cs="Arial"/>
                      <w:color w:val="000000"/>
                      <w:sz w:val="18"/>
                      <w:szCs w:val="18"/>
                    </w:rPr>
                  </w:pPr>
                  <w:r>
                    <w:rPr>
                      <w:rFonts w:ascii="Arial" w:hAnsi="Arial" w:cs="Arial"/>
                      <w:color w:val="000000"/>
                      <w:sz w:val="18"/>
                      <w:szCs w:val="18"/>
                    </w:rPr>
                    <w:t>naročnika oskrbeti z garancijskim listom, navodilom za uporabo in vzdrževanje vozila in seznamom pooblaščenih servisov v Sloveniji in Evropi. Vsi dokumenti morajo biti v slovenskem jeziku.</w:t>
                  </w:r>
                </w:p>
              </w:tc>
            </w:tr>
          </w:tbl>
          <w:p w:rsidR="00BC26DB" w:rsidRDefault="00BC26DB"/>
          <w:p w:rsidR="00BC26DB" w:rsidRDefault="001443CC">
            <w:pPr>
              <w:spacing w:before="225" w:after="225"/>
              <w:jc w:val="both"/>
            </w:pPr>
            <w:r>
              <w:rPr>
                <w:rFonts w:ascii="Arial" w:hAnsi="Arial" w:cs="Arial"/>
                <w:color w:val="000000"/>
                <w:sz w:val="18"/>
                <w:szCs w:val="18"/>
              </w:rPr>
              <w:t>Garancijski rok velja za celotno vozilo in vso zahtevano opremo. Garancijski rok začne teči z dnem pisnega prevzema vozila. Če je bil kakšen del vozila ali oprema v garancijskem roku zamenjan ali bistveno popravljen, začne teči garancijski rok znova in je dobavitelj dolžan izdati nov garancijski list.</w:t>
            </w:r>
          </w:p>
          <w:p w:rsidR="00BC26DB" w:rsidRDefault="001443CC">
            <w:pPr>
              <w:spacing w:before="225" w:after="225"/>
              <w:jc w:val="both"/>
            </w:pPr>
            <w:r>
              <w:rPr>
                <w:rFonts w:ascii="Arial" w:hAnsi="Arial" w:cs="Arial"/>
                <w:color w:val="000000"/>
                <w:sz w:val="18"/>
                <w:szCs w:val="18"/>
              </w:rPr>
              <w:t>Dobavitelj je dolžan na svoje stroške odpraviti vse pomanjkljivosti, za katere jamči in ki se pokažejo med garancijskim rokom. Za vsako odpravo pomanjkljivosti daljšo od 5 dni se ustrezno podaljša splošni garancijski rok.</w:t>
            </w:r>
          </w:p>
        </w:tc>
      </w:tr>
    </w:tbl>
    <w:p w:rsidR="00BC26DB" w:rsidRDefault="001443CC">
      <w:pPr>
        <w:spacing w:before="225" w:after="225" w:line="240" w:lineRule="auto"/>
        <w:jc w:val="both"/>
      </w:pPr>
      <w:r>
        <w:rPr>
          <w:rFonts w:ascii="Arial" w:hAnsi="Arial" w:cs="Arial"/>
          <w:b/>
          <w:bCs/>
          <w:color w:val="000000"/>
          <w:sz w:val="18"/>
          <w:szCs w:val="18"/>
        </w:rPr>
        <w:lastRenderedPageBreak/>
        <w:t>VII. SKRBNIKI POGODBE</w:t>
      </w:r>
    </w:p>
    <w:p w:rsidR="00BC26DB" w:rsidRDefault="001443CC">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Skrbnik pogodbe s strani naročnika je ______________</w:t>
            </w:r>
          </w:p>
          <w:p w:rsidR="00BC26DB" w:rsidRDefault="001443CC">
            <w:pPr>
              <w:spacing w:before="225" w:after="225"/>
              <w:jc w:val="both"/>
            </w:pPr>
            <w:r>
              <w:rPr>
                <w:rFonts w:ascii="Arial" w:hAnsi="Arial" w:cs="Arial"/>
                <w:color w:val="000000"/>
                <w:sz w:val="18"/>
                <w:szCs w:val="18"/>
              </w:rPr>
              <w:t>Predstavnik naročnika je pooblaščen, da zastopa naročnika v vseh vprašanjih, ki se nanašajo na dobavo, dogovorjeno s to pogodbo.</w:t>
            </w:r>
          </w:p>
          <w:p w:rsidR="00BC26DB" w:rsidRDefault="001443CC">
            <w:pPr>
              <w:spacing w:before="225" w:after="225"/>
              <w:jc w:val="both"/>
            </w:pPr>
            <w:r>
              <w:rPr>
                <w:rFonts w:ascii="Arial" w:hAnsi="Arial" w:cs="Arial"/>
                <w:color w:val="000000"/>
                <w:sz w:val="18"/>
                <w:szCs w:val="18"/>
              </w:rPr>
              <w:t>Pooblaščeni predstavnik dobavitelja je _______________</w:t>
            </w:r>
          </w:p>
          <w:p w:rsidR="00BC26DB" w:rsidRDefault="001443CC">
            <w:pPr>
              <w:spacing w:before="225" w:after="225"/>
              <w:jc w:val="both"/>
            </w:pPr>
            <w:r>
              <w:rPr>
                <w:rFonts w:ascii="Arial" w:hAnsi="Arial" w:cs="Arial"/>
                <w:color w:val="000000"/>
                <w:sz w:val="18"/>
                <w:szCs w:val="18"/>
              </w:rPr>
              <w:t>Poobleščeni predstavnik dobavitelja je pooblaščen, da zastopa dobavitelja v vseh vprašanjih, ki se nanašajo dobavo po tej pogodbi.</w:t>
            </w:r>
          </w:p>
        </w:tc>
      </w:tr>
    </w:tbl>
    <w:p w:rsidR="00BC26DB" w:rsidRDefault="001443CC">
      <w:pPr>
        <w:spacing w:before="225" w:after="225" w:line="240" w:lineRule="auto"/>
        <w:jc w:val="both"/>
      </w:pPr>
      <w:r>
        <w:rPr>
          <w:rFonts w:ascii="Arial" w:hAnsi="Arial" w:cs="Arial"/>
          <w:b/>
          <w:bCs/>
          <w:color w:val="000000"/>
          <w:sz w:val="18"/>
          <w:szCs w:val="18"/>
        </w:rPr>
        <w:t>VIII. POGODBENA KAZEN</w:t>
      </w:r>
    </w:p>
    <w:p w:rsidR="00BC26DB" w:rsidRDefault="001443CC">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4E5F9F" w:rsidRDefault="004E5F9F">
            <w:pPr>
              <w:spacing w:before="225" w:after="225"/>
              <w:jc w:val="both"/>
              <w:rPr>
                <w:rFonts w:ascii="Arial" w:hAnsi="Arial" w:cs="Arial"/>
                <w:color w:val="000000"/>
                <w:sz w:val="18"/>
                <w:szCs w:val="18"/>
              </w:rPr>
            </w:pPr>
            <w:r>
              <w:rPr>
                <w:rFonts w:ascii="Arial" w:hAnsi="Arial" w:cs="Arial"/>
                <w:color w:val="000000"/>
                <w:sz w:val="18"/>
                <w:szCs w:val="18"/>
              </w:rPr>
              <w:t xml:space="preserve">Če dobavitelj ne dobavi vozil v pogodbeno določenem roku, lahko posamezni naročnik za vsak koledarski dan zamude dobavitelju zaračuna pogodbeno kazen v višini 1% (en odstotek) od nerealizirane pogodbene vrednosti </w:t>
            </w:r>
            <w:r>
              <w:rPr>
                <w:rFonts w:ascii="Arial" w:hAnsi="Arial" w:cs="Arial"/>
                <w:color w:val="000000"/>
                <w:sz w:val="18"/>
                <w:szCs w:val="18"/>
              </w:rPr>
              <w:lastRenderedPageBreak/>
              <w:t>z DDV. Pogodbena kazen za zamudo se obračuna do vključno 10 dni zamude.</w:t>
            </w:r>
          </w:p>
          <w:p w:rsidR="00BC26DB" w:rsidRDefault="001443CC">
            <w:pPr>
              <w:spacing w:before="225" w:after="225"/>
              <w:jc w:val="both"/>
            </w:pPr>
            <w:r>
              <w:rPr>
                <w:rFonts w:ascii="Arial" w:hAnsi="Arial" w:cs="Arial"/>
                <w:color w:val="000000"/>
                <w:sz w:val="18"/>
                <w:szCs w:val="18"/>
              </w:rPr>
              <w:t>Pogodbeni stranki sta soglasni, da v primeru zamude z izpolnitvijo, dobavitelja ob sprejemu izpolnitve ni potrebno posebej obvestiti o uveljavljanju pravice do obračuna pogodbene kazni, pač pa se pogodbena kazen lahko obračuna v skladu z določili te pogodbe ob vsaki zamudi brez obvestila.</w:t>
            </w:r>
          </w:p>
          <w:p w:rsidR="00BC26DB" w:rsidRDefault="001443CC">
            <w:pPr>
              <w:spacing w:before="225" w:after="225"/>
              <w:jc w:val="both"/>
            </w:pPr>
            <w:r>
              <w:rPr>
                <w:rFonts w:ascii="Arial" w:hAnsi="Arial" w:cs="Arial"/>
                <w:color w:val="000000"/>
                <w:sz w:val="18"/>
                <w:szCs w:val="18"/>
              </w:rPr>
              <w:t>Pogodbena kazen se obračuna pri izplačilih dobavitelju oziroma v kolikor navedeno ni mogoče, se iz tega naslova izstavi poseben račun, ki ga mora dobavitelj plačati v roku osem dni od prejema.</w:t>
            </w:r>
          </w:p>
          <w:p w:rsidR="00BC26DB" w:rsidRDefault="001443CC">
            <w:pPr>
              <w:spacing w:before="225" w:after="225"/>
              <w:jc w:val="both"/>
            </w:pPr>
            <w:r>
              <w:rPr>
                <w:rFonts w:ascii="Arial" w:hAnsi="Arial" w:cs="Arial"/>
                <w:color w:val="000000"/>
                <w:sz w:val="18"/>
                <w:szCs w:val="18"/>
              </w:rPr>
              <w:t>V primeru, da ima naročnik zaradi dobaviteljeve zamude stroške in škodo, ki presega pogodbeno kazen, je dobavitelj poleg pogodbene kazni dolžan plačati tudi vse nastale stroške in povrniti škodo zaradi zamude v višini, ki jo bo naročnik  obračunal po prevzemu vozila.</w:t>
            </w:r>
          </w:p>
          <w:p w:rsidR="00BC26DB" w:rsidRDefault="001443CC">
            <w:pPr>
              <w:spacing w:before="225" w:after="225"/>
              <w:jc w:val="both"/>
            </w:pPr>
            <w:r>
              <w:rPr>
                <w:rFonts w:ascii="Arial" w:hAnsi="Arial" w:cs="Arial"/>
                <w:color w:val="000000"/>
                <w:sz w:val="18"/>
                <w:szCs w:val="18"/>
              </w:rPr>
              <w:t>Za poplačilo nastalih stroškov in škode lahko naročnik unovči finančno zavarovanje, ki ga je dobavitelj predložil kot jamstvo za dobro izvedbo pogodbenih obveznosti oz. dobavitelj lahko plača nastale stroške in škodo v roku osem dni od prejema pisnega zahtevka naročnika</w:t>
            </w:r>
          </w:p>
        </w:tc>
      </w:tr>
    </w:tbl>
    <w:p w:rsidR="00BC26DB" w:rsidRDefault="001443CC">
      <w:pPr>
        <w:spacing w:before="225" w:after="225" w:line="240" w:lineRule="auto"/>
        <w:jc w:val="both"/>
      </w:pPr>
      <w:r>
        <w:rPr>
          <w:rFonts w:ascii="Arial" w:hAnsi="Arial" w:cs="Arial"/>
          <w:b/>
          <w:bCs/>
          <w:color w:val="000000"/>
          <w:sz w:val="18"/>
          <w:szCs w:val="18"/>
        </w:rPr>
        <w:lastRenderedPageBreak/>
        <w:t>IX. PREVZEM</w:t>
      </w:r>
    </w:p>
    <w:p w:rsidR="00BC26DB" w:rsidRDefault="001443CC">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4E5F9F" w:rsidRDefault="004E5F9F">
            <w:pPr>
              <w:spacing w:before="225" w:after="225"/>
              <w:jc w:val="both"/>
              <w:rPr>
                <w:rFonts w:ascii="Arial" w:hAnsi="Arial" w:cs="Arial"/>
                <w:color w:val="000000"/>
                <w:sz w:val="18"/>
                <w:szCs w:val="18"/>
              </w:rPr>
            </w:pPr>
            <w:r>
              <w:rPr>
                <w:rFonts w:ascii="Arial" w:hAnsi="Arial" w:cs="Arial"/>
                <w:color w:val="000000"/>
                <w:sz w:val="18"/>
                <w:szCs w:val="18"/>
              </w:rPr>
              <w:t>Prevzem se opravi s prevzemnim zapisnikom, ki ga na podlagi pravilno izročenega vozila in opreme ter spremljajočih listin podpišeta predstavnik dobavitelja in predstavnik naročnika</w:t>
            </w:r>
          </w:p>
          <w:p w:rsidR="00BC26DB" w:rsidRDefault="001443CC">
            <w:pPr>
              <w:spacing w:before="225" w:after="225"/>
              <w:jc w:val="both"/>
            </w:pPr>
            <w:r>
              <w:rPr>
                <w:rFonts w:ascii="Arial" w:hAnsi="Arial" w:cs="Arial"/>
                <w:color w:val="000000"/>
                <w:sz w:val="18"/>
                <w:szCs w:val="18"/>
              </w:rPr>
              <w:t>Dobavitelj mora hkrati z vozilom in opremo ob prevzemu naročniku izročiti tudi naslednjo spremno dokumentacijo:</w:t>
            </w:r>
          </w:p>
          <w:tbl>
            <w:tblPr>
              <w:tblStyle w:val="NormalTablePHPDOCX"/>
              <w:tblW w:w="0" w:type="auto"/>
              <w:tblLook w:val="04A0" w:firstRow="1" w:lastRow="0" w:firstColumn="1" w:lastColumn="0" w:noHBand="0" w:noVBand="1"/>
            </w:tblPr>
            <w:tblGrid>
              <w:gridCol w:w="6490"/>
            </w:tblGrid>
            <w:tr w:rsidR="00BC26DB">
              <w:tc>
                <w:tcPr>
                  <w:tcW w:w="0" w:type="auto"/>
                  <w:tcMar>
                    <w:top w:w="0" w:type="auto"/>
                    <w:bottom w:w="0" w:type="auto"/>
                  </w:tcMar>
                </w:tcPr>
                <w:p w:rsidR="00BC26DB" w:rsidRDefault="001443CC" w:rsidP="009F1C9C">
                  <w:pPr>
                    <w:numPr>
                      <w:ilvl w:val="0"/>
                      <w:numId w:val="36"/>
                    </w:numPr>
                    <w:jc w:val="both"/>
                    <w:rPr>
                      <w:rFonts w:ascii="Arial" w:hAnsi="Arial" w:cs="Arial"/>
                      <w:color w:val="000000"/>
                      <w:sz w:val="18"/>
                      <w:szCs w:val="18"/>
                    </w:rPr>
                  </w:pPr>
                  <w:r>
                    <w:rPr>
                      <w:rFonts w:ascii="Arial" w:hAnsi="Arial" w:cs="Arial"/>
                      <w:color w:val="000000"/>
                      <w:sz w:val="18"/>
                      <w:szCs w:val="18"/>
                    </w:rPr>
                    <w:t>pravilno izpolnjeno dobavnico,</w:t>
                  </w:r>
                </w:p>
                <w:p w:rsidR="00BC26DB" w:rsidRDefault="001443CC" w:rsidP="009F1C9C">
                  <w:pPr>
                    <w:numPr>
                      <w:ilvl w:val="0"/>
                      <w:numId w:val="36"/>
                    </w:numPr>
                    <w:jc w:val="both"/>
                    <w:rPr>
                      <w:rFonts w:ascii="Arial" w:hAnsi="Arial" w:cs="Arial"/>
                      <w:color w:val="000000"/>
                      <w:sz w:val="18"/>
                      <w:szCs w:val="18"/>
                    </w:rPr>
                  </w:pPr>
                  <w:r>
                    <w:rPr>
                      <w:rFonts w:ascii="Arial" w:hAnsi="Arial" w:cs="Arial"/>
                      <w:color w:val="000000"/>
                      <w:sz w:val="18"/>
                      <w:szCs w:val="18"/>
                    </w:rPr>
                    <w:t>podpisane in potrjene garancijske liste,</w:t>
                  </w:r>
                </w:p>
                <w:p w:rsidR="00BC26DB" w:rsidRDefault="001443CC" w:rsidP="009F1C9C">
                  <w:pPr>
                    <w:numPr>
                      <w:ilvl w:val="0"/>
                      <w:numId w:val="36"/>
                    </w:numPr>
                    <w:jc w:val="both"/>
                    <w:rPr>
                      <w:rFonts w:ascii="Arial" w:hAnsi="Arial" w:cs="Arial"/>
                      <w:color w:val="000000"/>
                      <w:sz w:val="18"/>
                      <w:szCs w:val="18"/>
                    </w:rPr>
                  </w:pPr>
                  <w:r>
                    <w:rPr>
                      <w:rFonts w:ascii="Arial" w:hAnsi="Arial" w:cs="Arial"/>
                      <w:color w:val="000000"/>
                      <w:sz w:val="18"/>
                      <w:szCs w:val="18"/>
                    </w:rPr>
                    <w:t>tehnično dokumentacijo, homologacijo in/ali navodila za uporabo.</w:t>
                  </w:r>
                </w:p>
              </w:tc>
            </w:tr>
          </w:tbl>
          <w:p w:rsidR="00BC26DB" w:rsidRDefault="00BC26DB"/>
          <w:p w:rsidR="004E5F9F" w:rsidRDefault="004E5F9F">
            <w:pPr>
              <w:spacing w:before="225" w:after="225"/>
              <w:jc w:val="both"/>
              <w:rPr>
                <w:rFonts w:ascii="Arial" w:hAnsi="Arial" w:cs="Arial"/>
                <w:color w:val="000000"/>
                <w:sz w:val="18"/>
                <w:szCs w:val="18"/>
              </w:rPr>
            </w:pPr>
            <w:r w:rsidRPr="004E5F9F">
              <w:rPr>
                <w:rFonts w:ascii="Arial" w:hAnsi="Arial" w:cs="Arial"/>
                <w:color w:val="000000"/>
                <w:sz w:val="18"/>
                <w:szCs w:val="18"/>
              </w:rPr>
              <w:t>Vozilo, za katerega se bo ugotovilo, da kakorkoli odstopa od navedb v ponudbeni dokumentaciji, ali ni skladno z dolo</w:t>
            </w:r>
            <w:r w:rsidRPr="004E5F9F">
              <w:rPr>
                <w:rFonts w:ascii="Arial" w:hAnsi="Arial" w:cs="Arial" w:hint="eastAsia"/>
                <w:color w:val="000000"/>
                <w:sz w:val="18"/>
                <w:szCs w:val="18"/>
              </w:rPr>
              <w:t>č</w:t>
            </w:r>
            <w:r w:rsidRPr="004E5F9F">
              <w:rPr>
                <w:rFonts w:ascii="Arial" w:hAnsi="Arial" w:cs="Arial"/>
                <w:color w:val="000000"/>
                <w:sz w:val="18"/>
                <w:szCs w:val="18"/>
              </w:rPr>
              <w:t xml:space="preserve">ili te pogodbe in s specifikacijami, bo zavrnjeno, zaradi </w:t>
            </w:r>
            <w:r w:rsidRPr="004E5F9F">
              <w:rPr>
                <w:rFonts w:ascii="Arial" w:hAnsi="Arial" w:cs="Arial" w:hint="eastAsia"/>
                <w:color w:val="000000"/>
                <w:sz w:val="18"/>
                <w:szCs w:val="18"/>
              </w:rPr>
              <w:t>č</w:t>
            </w:r>
            <w:r w:rsidRPr="004E5F9F">
              <w:rPr>
                <w:rFonts w:ascii="Arial" w:hAnsi="Arial" w:cs="Arial"/>
                <w:color w:val="000000"/>
                <w:sz w:val="18"/>
                <w:szCs w:val="18"/>
              </w:rPr>
              <w:t xml:space="preserve">esar bo dobavitelj prišel v zamudo. Enako velja, </w:t>
            </w:r>
            <w:r w:rsidRPr="004E5F9F">
              <w:rPr>
                <w:rFonts w:ascii="Arial" w:hAnsi="Arial" w:cs="Arial" w:hint="eastAsia"/>
                <w:color w:val="000000"/>
                <w:sz w:val="18"/>
                <w:szCs w:val="18"/>
              </w:rPr>
              <w:t>č</w:t>
            </w:r>
            <w:r w:rsidRPr="004E5F9F">
              <w:rPr>
                <w:rFonts w:ascii="Arial" w:hAnsi="Arial" w:cs="Arial"/>
                <w:color w:val="000000"/>
                <w:sz w:val="18"/>
                <w:szCs w:val="18"/>
              </w:rPr>
              <w:t>e bo neskladnost ugotovljena za katerikoli dokument, ki bi moral biti ob dobavi priložen.</w:t>
            </w:r>
          </w:p>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V primeru zamude pri dobavi, ki ni posledica višje sile ali razlogov na strani naročnika, je dobavitelj dolžan plačati naročniku pogodbeno kazen v višini 1 % od pogodbene vrednosti za vsak dan zamude, vendar največ 10 %.</w:t>
            </w:r>
          </w:p>
          <w:p w:rsidR="004E5F9F" w:rsidRDefault="004E5F9F">
            <w:pPr>
              <w:spacing w:before="225" w:after="225"/>
              <w:jc w:val="both"/>
            </w:pPr>
            <w:r>
              <w:rPr>
                <w:rFonts w:ascii="Arial" w:hAnsi="Arial" w:cs="Arial"/>
                <w:color w:val="000000"/>
                <w:sz w:val="18"/>
                <w:szCs w:val="18"/>
              </w:rPr>
              <w:t>V primeru, da ima naročnik zaradi zamude dobavitelja stroške in škodo, ki presega pogodbeno kazen, je dobavitelj poleg pogodbene kazni dolžan plačati tudi vse nastale stroške in povrniti škodo zaradi zamude v višini, ki jo bo naročnik obračunal po prevzemu vozila oziroma do popolne odškodnine.</w:t>
            </w:r>
          </w:p>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Napake oziroma pomanjkljivosti na dobavljenem vozilu, ki jih ugotovi naročnik pri prevzemu, mora dobavitelj odpraviti takoj oziroma v roku, ki ga določi naročnik. Naročnik si pridržuje pravico v utemeljenih razlogih zaradi napak vozila ali opreme v celoti zavrniti prevzem.</w:t>
            </w:r>
          </w:p>
          <w:p w:rsidR="004E5F9F" w:rsidRDefault="004E5F9F">
            <w:pPr>
              <w:spacing w:before="225" w:after="225"/>
              <w:jc w:val="both"/>
            </w:pPr>
            <w:r>
              <w:rPr>
                <w:rFonts w:ascii="Arial" w:hAnsi="Arial" w:cs="Arial"/>
                <w:color w:val="000000"/>
                <w:sz w:val="18"/>
                <w:szCs w:val="18"/>
              </w:rPr>
              <w:t>V kolikor dobavitelj napak ne odpravi v roku, sme naročnik napake odstraniti na račun dobavitelja s pribitkom vseh stroškov, ki jih je utrpel naročnik ali zavrniti prevzem. Odpravo napak sme naročnik izvesti le pri pooblaščenih serviserjih.</w:t>
            </w:r>
          </w:p>
          <w:p w:rsidR="00BC26DB" w:rsidRDefault="00BC26DB"/>
        </w:tc>
      </w:tr>
    </w:tbl>
    <w:p w:rsidR="00BC26DB" w:rsidRDefault="001443CC">
      <w:pPr>
        <w:spacing w:before="225" w:after="225" w:line="240" w:lineRule="auto"/>
        <w:jc w:val="both"/>
      </w:pPr>
      <w:r>
        <w:rPr>
          <w:rFonts w:ascii="Arial" w:hAnsi="Arial" w:cs="Arial"/>
          <w:b/>
          <w:bCs/>
          <w:color w:val="000000"/>
          <w:sz w:val="18"/>
          <w:szCs w:val="18"/>
        </w:rPr>
        <w:t>X. ODPRAVA NAPAK IN GARANCIJSKA DOBA</w:t>
      </w:r>
    </w:p>
    <w:p w:rsidR="00BC26DB" w:rsidRDefault="001443CC">
      <w:pPr>
        <w:spacing w:after="0" w:line="240" w:lineRule="auto"/>
        <w:jc w:val="center"/>
        <w:rPr>
          <w:rFonts w:ascii="Arial" w:hAnsi="Arial" w:cs="Arial"/>
          <w:b/>
          <w:bCs/>
          <w:color w:val="000000"/>
          <w:sz w:val="18"/>
          <w:szCs w:val="18"/>
        </w:rPr>
      </w:pPr>
      <w:r>
        <w:rPr>
          <w:rFonts w:ascii="Arial" w:hAnsi="Arial" w:cs="Arial"/>
          <w:b/>
          <w:bCs/>
          <w:color w:val="000000"/>
          <w:sz w:val="18"/>
          <w:szCs w:val="18"/>
        </w:rPr>
        <w:t>15. člen</w:t>
      </w:r>
    </w:p>
    <w:p w:rsidR="004E5F9F" w:rsidRDefault="004E5F9F">
      <w:pPr>
        <w:spacing w:after="0" w:line="240" w:lineRule="auto"/>
        <w:jc w:val="center"/>
      </w:pP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tbl>
            <w:tblPr>
              <w:tblStyle w:val="NormalTablePHPDOCX"/>
              <w:tblW w:w="0" w:type="auto"/>
              <w:tblLook w:val="04A0" w:firstRow="1" w:lastRow="0" w:firstColumn="1" w:lastColumn="0" w:noHBand="0" w:noVBand="1"/>
            </w:tblPr>
            <w:tblGrid>
              <w:gridCol w:w="8872"/>
            </w:tblGrid>
            <w:tr w:rsidR="00BC26DB">
              <w:tc>
                <w:tcPr>
                  <w:tcW w:w="0" w:type="auto"/>
                  <w:tcMar>
                    <w:top w:w="0" w:type="auto"/>
                    <w:bottom w:w="0" w:type="auto"/>
                  </w:tcMar>
                </w:tcPr>
                <w:p w:rsidR="00BC26DB" w:rsidRDefault="001443CC">
                  <w:pPr>
                    <w:jc w:val="both"/>
                  </w:pPr>
                  <w:r>
                    <w:rPr>
                      <w:rFonts w:ascii="Arial" w:hAnsi="Arial" w:cs="Arial"/>
                      <w:color w:val="000000"/>
                      <w:sz w:val="18"/>
                      <w:szCs w:val="18"/>
                    </w:rPr>
                    <w:t>Garancijska doba po tej pogodbi je _____________ mesecev oziroma _______ kilometrov (kar nastopi prej).</w:t>
                  </w:r>
                </w:p>
              </w:tc>
            </w:tr>
          </w:tbl>
          <w:p w:rsidR="00BC26DB" w:rsidRDefault="00BC26DB"/>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lastRenderedPageBreak/>
              <w:t>Garancijski rok za protikorozijsko zaščito za vozila po tej pogodbi je _______________ let.</w:t>
            </w:r>
          </w:p>
          <w:p w:rsidR="004E5F9F" w:rsidRDefault="004E5F9F">
            <w:pPr>
              <w:spacing w:before="225" w:after="225"/>
              <w:jc w:val="both"/>
              <w:rPr>
                <w:rFonts w:ascii="Arial" w:hAnsi="Arial" w:cs="Arial"/>
                <w:color w:val="000000"/>
                <w:sz w:val="18"/>
                <w:szCs w:val="18"/>
              </w:rPr>
            </w:pPr>
            <w:r>
              <w:rPr>
                <w:rFonts w:ascii="Arial" w:hAnsi="Arial" w:cs="Arial"/>
                <w:color w:val="000000"/>
                <w:sz w:val="18"/>
                <w:szCs w:val="18"/>
              </w:rPr>
              <w:t>Garancijski roki začnejo teči z dnem uspešne pisne primopredaje vozil.</w:t>
            </w:r>
          </w:p>
          <w:p w:rsidR="00B02078" w:rsidRPr="00B02078" w:rsidRDefault="00B02078" w:rsidP="00B02078">
            <w:pPr>
              <w:spacing w:before="225" w:after="225"/>
              <w:jc w:val="both"/>
              <w:rPr>
                <w:rFonts w:ascii="Arial" w:hAnsi="Arial" w:cs="Arial"/>
                <w:sz w:val="18"/>
              </w:rPr>
            </w:pPr>
            <w:r w:rsidRPr="00B02078">
              <w:rPr>
                <w:rFonts w:ascii="Arial" w:hAnsi="Arial" w:cs="Arial"/>
                <w:sz w:val="18"/>
              </w:rPr>
              <w:t>Garancija je vezana na normalne pogoje uporabe in primerno ter strokovno vzdrževanje.</w:t>
            </w:r>
          </w:p>
          <w:p w:rsidR="00B02078" w:rsidRPr="00B02078" w:rsidRDefault="00B02078" w:rsidP="00B02078">
            <w:pPr>
              <w:spacing w:before="225" w:after="225"/>
              <w:jc w:val="both"/>
              <w:rPr>
                <w:rFonts w:ascii="Arial" w:hAnsi="Arial" w:cs="Arial"/>
                <w:sz w:val="18"/>
              </w:rPr>
            </w:pPr>
            <w:r w:rsidRPr="00B02078">
              <w:rPr>
                <w:rFonts w:ascii="Arial" w:hAnsi="Arial" w:cs="Arial"/>
                <w:sz w:val="18"/>
              </w:rPr>
              <w:t>Dobavitelj je naročniku dolžan ne glede na proces ugotovitve in odprave napake zagotoviti funkcionalnost vozil.</w:t>
            </w:r>
          </w:p>
          <w:p w:rsidR="00BC26DB" w:rsidRDefault="00B02078">
            <w:pPr>
              <w:spacing w:before="225" w:after="225"/>
              <w:jc w:val="both"/>
              <w:rPr>
                <w:rFonts w:ascii="Arial" w:hAnsi="Arial" w:cs="Arial"/>
                <w:sz w:val="18"/>
              </w:rPr>
            </w:pPr>
            <w:r w:rsidRPr="00B02078">
              <w:rPr>
                <w:rFonts w:ascii="Arial" w:hAnsi="Arial" w:cs="Arial"/>
                <w:sz w:val="18"/>
              </w:rPr>
              <w:t>Če je napaka bistvena in vpliva na rabo ter je povzročena po krivdi dobavitelja ali njegovih podizvajalcev in kooperantov, je dobavitelj dolžan naročniku nadomestiti vso nastalo škodo.</w:t>
            </w:r>
          </w:p>
          <w:p w:rsidR="00B02078" w:rsidRPr="00B02078" w:rsidRDefault="00B02078">
            <w:pPr>
              <w:spacing w:before="225" w:after="225"/>
              <w:jc w:val="both"/>
              <w:rPr>
                <w:rFonts w:ascii="Arial" w:hAnsi="Arial" w:cs="Arial"/>
                <w:sz w:val="18"/>
              </w:rPr>
            </w:pPr>
          </w:p>
        </w:tc>
      </w:tr>
    </w:tbl>
    <w:p w:rsidR="00BC26DB" w:rsidRDefault="001443CC">
      <w:pPr>
        <w:spacing w:after="0" w:line="240" w:lineRule="auto"/>
        <w:jc w:val="center"/>
      </w:pPr>
      <w:r>
        <w:rPr>
          <w:rFonts w:ascii="Arial" w:hAnsi="Arial" w:cs="Arial"/>
          <w:b/>
          <w:bCs/>
          <w:color w:val="000000"/>
          <w:sz w:val="18"/>
          <w:szCs w:val="18"/>
        </w:rPr>
        <w:lastRenderedPageBreak/>
        <w:t>16.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Za vse dobavljeno blago bo dobavitelj v okviru garancijske dobe in v okviru svoje pogodbene obveznosti iz te pogodbe, izvedel odpravo napak.</w:t>
            </w:r>
          </w:p>
          <w:p w:rsidR="00BC26DB" w:rsidRDefault="001443CC">
            <w:pPr>
              <w:spacing w:before="225" w:after="225"/>
              <w:jc w:val="both"/>
            </w:pPr>
            <w:r>
              <w:rPr>
                <w:rFonts w:ascii="Arial" w:hAnsi="Arial" w:cs="Arial"/>
                <w:color w:val="000000"/>
                <w:sz w:val="18"/>
                <w:szCs w:val="18"/>
              </w:rPr>
              <w:t>Če dobavitelj v dogovorjenem roku ne odpravi napake in se z naročnikom ne dogovori za nov rok odprave, bo naročnik odpravo napake poveril drugemu dobavitelju na stroške dobavitelja iz te pogodbe (kot dober strokovnjak) ali naročil nadomestno dobavo. Naročnik si v tem primeru zaračuna v breme dobavitelja 3 % pribitek na celotno vrednost dobave za kritje svojih manipulativnih stroškov. V kolikor dobavitelj stroškov odprave napake ne bo pokril, lahko naročnik za plačilo stroškov unovči garancijo za odpravo napak v garancijskem roku.</w:t>
            </w:r>
          </w:p>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Za zamenjane dele v garancijski dobi prične teči nov garancijski rok z dnem zamenjave.</w:t>
            </w:r>
          </w:p>
          <w:p w:rsidR="00B02078" w:rsidRDefault="00B02078">
            <w:pPr>
              <w:spacing w:before="225" w:after="225"/>
              <w:jc w:val="both"/>
            </w:pPr>
          </w:p>
        </w:tc>
      </w:tr>
    </w:tbl>
    <w:p w:rsidR="00BC26DB" w:rsidRDefault="001443CC">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7170"/>
      </w:tblGrid>
      <w:tr w:rsidR="00BC26DB">
        <w:tc>
          <w:tcPr>
            <w:tcW w:w="0" w:type="auto"/>
            <w:tcMar>
              <w:top w:w="0" w:type="auto"/>
              <w:bottom w:w="0" w:type="auto"/>
            </w:tcMar>
          </w:tcPr>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Dobavitelj mora zagotavljati rezervne dele še najmanj 7 let po poteku garancijske dobe.</w:t>
            </w:r>
          </w:p>
          <w:p w:rsidR="00B02078" w:rsidRDefault="00B02078">
            <w:pPr>
              <w:spacing w:before="225" w:after="225"/>
              <w:jc w:val="both"/>
            </w:pPr>
          </w:p>
        </w:tc>
      </w:tr>
    </w:tbl>
    <w:p w:rsidR="00BC26DB" w:rsidRDefault="001443CC">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7950"/>
      </w:tblGrid>
      <w:tr w:rsidR="00BC26DB">
        <w:tc>
          <w:tcPr>
            <w:tcW w:w="0" w:type="auto"/>
            <w:tcMar>
              <w:top w:w="0" w:type="auto"/>
              <w:bottom w:w="0" w:type="auto"/>
            </w:tcMar>
          </w:tcPr>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Morebitne skrite napake se obravnavajo v skladu z določili zakona, ki ureja obligacijska razmerja.</w:t>
            </w:r>
          </w:p>
          <w:p w:rsidR="00B02078" w:rsidRDefault="00B02078">
            <w:pPr>
              <w:spacing w:before="225" w:after="225"/>
              <w:jc w:val="both"/>
            </w:pPr>
          </w:p>
        </w:tc>
      </w:tr>
    </w:tbl>
    <w:p w:rsidR="00BC26DB" w:rsidRDefault="001443CC">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ZAVAROVANJE ZA DOBRO IZVEDBO</w:t>
            </w:r>
          </w:p>
          <w:p w:rsidR="00BC26DB" w:rsidRDefault="001443CC">
            <w:pPr>
              <w:spacing w:before="225" w:after="225"/>
              <w:jc w:val="both"/>
            </w:pPr>
            <w:r>
              <w:rPr>
                <w:rFonts w:ascii="Arial" w:hAnsi="Arial" w:cs="Arial"/>
                <w:color w:val="000000"/>
                <w:sz w:val="18"/>
                <w:szCs w:val="18"/>
              </w:rPr>
              <w:t>Instrument zavarovanja: _____________</w:t>
            </w:r>
          </w:p>
          <w:p w:rsidR="00BC26DB" w:rsidRDefault="001443CC">
            <w:pPr>
              <w:spacing w:before="225" w:after="225"/>
              <w:jc w:val="both"/>
            </w:pPr>
            <w:r>
              <w:rPr>
                <w:rFonts w:ascii="Arial" w:hAnsi="Arial" w:cs="Arial"/>
                <w:color w:val="000000"/>
                <w:sz w:val="18"/>
                <w:szCs w:val="18"/>
              </w:rPr>
              <w:t>Višina zavarovanja: _____________</w:t>
            </w:r>
          </w:p>
          <w:p w:rsidR="00BC26DB" w:rsidRDefault="001443CC">
            <w:pPr>
              <w:spacing w:before="225" w:after="225"/>
              <w:jc w:val="both"/>
            </w:pPr>
            <w:r>
              <w:rPr>
                <w:rFonts w:ascii="Arial" w:hAnsi="Arial" w:cs="Arial"/>
                <w:color w:val="000000"/>
                <w:sz w:val="18"/>
                <w:szCs w:val="18"/>
              </w:rPr>
              <w:t>Čas veljavnosti: _____________</w:t>
            </w:r>
          </w:p>
          <w:p w:rsidR="00BC26DB" w:rsidRDefault="001443CC">
            <w:pPr>
              <w:spacing w:before="225" w:after="225"/>
              <w:jc w:val="both"/>
            </w:pPr>
            <w:r>
              <w:rPr>
                <w:rFonts w:ascii="Arial" w:hAnsi="Arial" w:cs="Arial"/>
                <w:color w:val="000000"/>
                <w:sz w:val="18"/>
                <w:szCs w:val="18"/>
              </w:rPr>
              <w:t>Dobavitelj mora najpozneje v treh dneh od sklenitve pogodbe kot pogoj za veljavnost pogodbe izročiti naročniku zavarovanje za dobro izvedbo pogodbenih obveznosti, v nasprotnem primeru lahko naročnik odstopi od pogodbe.</w:t>
            </w:r>
          </w:p>
          <w:p w:rsidR="00B02078" w:rsidRPr="00B02078" w:rsidRDefault="001443CC">
            <w:pPr>
              <w:spacing w:before="225" w:after="225"/>
              <w:jc w:val="both"/>
              <w:rPr>
                <w:rFonts w:ascii="Arial" w:hAnsi="Arial" w:cs="Arial"/>
                <w:color w:val="000000"/>
                <w:sz w:val="18"/>
                <w:szCs w:val="18"/>
              </w:rPr>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B02078" w:rsidRDefault="00B02078">
      <w:pPr>
        <w:spacing w:after="0" w:line="240" w:lineRule="auto"/>
        <w:jc w:val="center"/>
        <w:rPr>
          <w:rFonts w:ascii="Arial" w:hAnsi="Arial" w:cs="Arial"/>
          <w:b/>
          <w:bCs/>
          <w:color w:val="000000"/>
          <w:sz w:val="18"/>
          <w:szCs w:val="18"/>
        </w:rPr>
      </w:pPr>
    </w:p>
    <w:p w:rsidR="00BC26DB" w:rsidRDefault="001443CC">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ZAVAROVANJE ZA ODPRAVO NAPAK</w:t>
            </w:r>
          </w:p>
          <w:p w:rsidR="00BC26DB" w:rsidRDefault="001443CC">
            <w:pPr>
              <w:spacing w:before="225" w:after="225"/>
              <w:jc w:val="both"/>
            </w:pPr>
            <w:r>
              <w:rPr>
                <w:rFonts w:ascii="Arial" w:hAnsi="Arial" w:cs="Arial"/>
                <w:color w:val="000000"/>
                <w:sz w:val="18"/>
                <w:szCs w:val="18"/>
              </w:rPr>
              <w:t>Instrument zavarovanja: _____________</w:t>
            </w:r>
          </w:p>
          <w:p w:rsidR="00BC26DB" w:rsidRDefault="001443CC">
            <w:pPr>
              <w:spacing w:before="225" w:after="225"/>
              <w:jc w:val="both"/>
            </w:pPr>
            <w:r>
              <w:rPr>
                <w:rFonts w:ascii="Arial" w:hAnsi="Arial" w:cs="Arial"/>
                <w:color w:val="000000"/>
                <w:sz w:val="18"/>
                <w:szCs w:val="18"/>
              </w:rPr>
              <w:t>Višina zavarovanja: _____________</w:t>
            </w:r>
          </w:p>
          <w:p w:rsidR="00BC26DB" w:rsidRDefault="001443CC">
            <w:pPr>
              <w:spacing w:before="225" w:after="225"/>
              <w:jc w:val="both"/>
            </w:pPr>
            <w:r>
              <w:rPr>
                <w:rFonts w:ascii="Arial" w:hAnsi="Arial" w:cs="Arial"/>
                <w:color w:val="000000"/>
                <w:sz w:val="18"/>
                <w:szCs w:val="18"/>
              </w:rPr>
              <w:t>Čas veljavnosti: _____________</w:t>
            </w:r>
          </w:p>
          <w:p w:rsidR="00BC26DB" w:rsidRDefault="001443CC">
            <w:pPr>
              <w:spacing w:before="225" w:after="225"/>
              <w:jc w:val="both"/>
            </w:pPr>
            <w:r>
              <w:rPr>
                <w:rFonts w:ascii="Arial" w:hAnsi="Arial" w:cs="Arial"/>
                <w:color w:val="000000"/>
                <w:sz w:val="18"/>
                <w:szCs w:val="18"/>
              </w:rPr>
              <w:t>Dobavitelj je dolžan ob primopredaji vozil predložiti zavarovanje za odpravo napak v garancijskem roku, sicer se bo štelo, da javno naročilo ni uspešno izvedeno, naročnik pa lahko unovči garancijo za dobro izvedbo pogodbenih obveznosti.</w:t>
            </w:r>
          </w:p>
          <w:p w:rsidR="00BC26DB" w:rsidRDefault="001443CC">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BC26DB" w:rsidRDefault="001443CC">
      <w:pPr>
        <w:spacing w:before="225" w:after="225" w:line="240" w:lineRule="auto"/>
        <w:jc w:val="both"/>
      </w:pPr>
      <w:r>
        <w:rPr>
          <w:rFonts w:ascii="Arial" w:hAnsi="Arial" w:cs="Arial"/>
          <w:b/>
          <w:bCs/>
          <w:color w:val="000000"/>
          <w:sz w:val="18"/>
          <w:szCs w:val="18"/>
        </w:rPr>
        <w:t>XI. ODSTOP OD POGODBE</w:t>
      </w:r>
    </w:p>
    <w:p w:rsidR="00BC26DB" w:rsidRDefault="001443CC">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BC26DB" w:rsidRDefault="001443CC">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7"/>
                    </w:numPr>
                    <w:jc w:val="both"/>
                    <w:rPr>
                      <w:rFonts w:ascii="Arial" w:hAnsi="Arial" w:cs="Arial"/>
                      <w:color w:val="000000"/>
                      <w:sz w:val="18"/>
                      <w:szCs w:val="18"/>
                    </w:rPr>
                  </w:pPr>
                  <w:r>
                    <w:rPr>
                      <w:rFonts w:ascii="Arial" w:hAnsi="Arial" w:cs="Arial"/>
                      <w:color w:val="000000"/>
                      <w:sz w:val="18"/>
                      <w:szCs w:val="18"/>
                    </w:rPr>
                    <w:t>pride dobavitelj v takšno finančno situacijo, ki bi mu onemogočila izvedbo pogodbenih obveznosti;</w:t>
                  </w:r>
                </w:p>
                <w:p w:rsidR="00BC26DB" w:rsidRDefault="001443CC" w:rsidP="009F1C9C">
                  <w:pPr>
                    <w:numPr>
                      <w:ilvl w:val="0"/>
                      <w:numId w:val="37"/>
                    </w:numPr>
                    <w:jc w:val="both"/>
                    <w:rPr>
                      <w:rFonts w:ascii="Arial" w:hAnsi="Arial" w:cs="Arial"/>
                      <w:color w:val="000000"/>
                      <w:sz w:val="18"/>
                      <w:szCs w:val="18"/>
                    </w:rPr>
                  </w:pPr>
                  <w:r>
                    <w:rPr>
                      <w:rFonts w:ascii="Arial" w:hAnsi="Arial" w:cs="Arial"/>
                      <w:color w:val="000000"/>
                      <w:sz w:val="18"/>
                      <w:szCs w:val="18"/>
                    </w:rPr>
                    <w:t>dobavitelj po svoji krivdi v roku 14 dni od veljavnosti pogodbe ne prične izvajati pogodbenih aktivnosti, kar izkazuje riziko nedokončanja pogodbenih obveznosti skladno s terminskim planom in končnim rokom,</w:t>
                  </w:r>
                </w:p>
                <w:p w:rsidR="00BC26DB" w:rsidRDefault="001443CC" w:rsidP="009F1C9C">
                  <w:pPr>
                    <w:numPr>
                      <w:ilvl w:val="0"/>
                      <w:numId w:val="37"/>
                    </w:numPr>
                    <w:jc w:val="both"/>
                    <w:rPr>
                      <w:rFonts w:ascii="Arial" w:hAnsi="Arial" w:cs="Arial"/>
                      <w:color w:val="000000"/>
                      <w:sz w:val="18"/>
                      <w:szCs w:val="18"/>
                    </w:rPr>
                  </w:pPr>
                  <w:r>
                    <w:rPr>
                      <w:rFonts w:ascii="Arial" w:hAnsi="Arial" w:cs="Arial"/>
                      <w:color w:val="000000"/>
                      <w:sz w:val="18"/>
                      <w:szCs w:val="18"/>
                    </w:rPr>
                    <w:t>če dobavitelj svojih pogodbenih obveznosti ne dokonča pravočasno oz. le teh ne izvaja skladno s terminskim planom.</w:t>
                  </w:r>
                </w:p>
              </w:tc>
            </w:tr>
          </w:tbl>
          <w:p w:rsidR="00BC26DB" w:rsidRDefault="00BC26DB"/>
          <w:p w:rsidR="00BC26DB" w:rsidRDefault="001443CC">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8"/>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BC26DB" w:rsidRDefault="001443CC" w:rsidP="009F1C9C">
                  <w:pPr>
                    <w:numPr>
                      <w:ilvl w:val="0"/>
                      <w:numId w:val="38"/>
                    </w:numPr>
                    <w:jc w:val="both"/>
                    <w:rPr>
                      <w:rFonts w:ascii="Arial" w:hAnsi="Arial" w:cs="Arial"/>
                      <w:color w:val="000000"/>
                      <w:sz w:val="18"/>
                      <w:szCs w:val="18"/>
                    </w:rPr>
                  </w:pPr>
                  <w:r>
                    <w:rPr>
                      <w:rFonts w:ascii="Arial" w:hAnsi="Arial" w:cs="Arial"/>
                      <w:color w:val="000000"/>
                      <w:sz w:val="18"/>
                      <w:szCs w:val="18"/>
                    </w:rPr>
                    <w:t>v času oddaje javnega naročila je bil dobavitelj v enem od položajev, zaradi katerega bi ga naročnik moral izključiti iz postopka javnega naročanja, pa s tem dejstvom naročnik ni bil seznanjen v postopku javnega naročanja;</w:t>
                  </w:r>
                </w:p>
                <w:p w:rsidR="00BC26DB" w:rsidRDefault="001443CC" w:rsidP="009F1C9C">
                  <w:pPr>
                    <w:numPr>
                      <w:ilvl w:val="0"/>
                      <w:numId w:val="38"/>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dobavitelju.</w:t>
                  </w:r>
                </w:p>
              </w:tc>
            </w:tr>
          </w:tbl>
          <w:p w:rsidR="00BC26DB" w:rsidRDefault="00BC26DB"/>
          <w:p w:rsidR="00BC26DB" w:rsidRDefault="001443CC">
            <w:pPr>
              <w:spacing w:before="225" w:after="225"/>
              <w:jc w:val="both"/>
            </w:pPr>
            <w:r>
              <w:rPr>
                <w:rFonts w:ascii="Arial" w:hAnsi="Arial" w:cs="Arial"/>
                <w:color w:val="000000"/>
                <w:sz w:val="18"/>
                <w:szCs w:val="18"/>
              </w:rPr>
              <w:t>Odstop od pogodbe učinkuje z dnem, ko izvajalec prejme pisno izjavo naročnika o odstopu.</w:t>
            </w:r>
          </w:p>
          <w:p w:rsidR="00BC26DB" w:rsidRDefault="001443CC">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dobavitelja iz te pogodbe izvedbi javnega naročila ali njegovega podizvajalca. Dobavitelj je dolžan pisno obvestiti naročnika o ugotovljeni kršitvi najkasneje v roku 5 delovnih dneh od pravnomočnosti odločitve državnega organa ali sodišča o kršitvah delovne, okoljske ali socialne zakonodaje s strani dobavitelja iz te pogodbe o izvedbi javnega naročila ali njegovega podizvajalca.</w:t>
            </w:r>
          </w:p>
          <w:p w:rsidR="00B02078" w:rsidRDefault="00B02078">
            <w:pPr>
              <w:spacing w:before="225" w:after="225"/>
              <w:jc w:val="both"/>
            </w:pPr>
          </w:p>
        </w:tc>
      </w:tr>
    </w:tbl>
    <w:p w:rsidR="00BC26DB" w:rsidRDefault="001443CC">
      <w:pPr>
        <w:spacing w:before="225" w:after="225" w:line="240" w:lineRule="auto"/>
        <w:jc w:val="both"/>
      </w:pPr>
      <w:r>
        <w:rPr>
          <w:rFonts w:ascii="Arial" w:hAnsi="Arial" w:cs="Arial"/>
          <w:b/>
          <w:bCs/>
          <w:color w:val="000000"/>
          <w:sz w:val="18"/>
          <w:szCs w:val="18"/>
        </w:rPr>
        <w:lastRenderedPageBreak/>
        <w:t>XII. REVIZIJSKA SLED</w:t>
      </w:r>
    </w:p>
    <w:p w:rsidR="00BC26DB" w:rsidRDefault="001443CC">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Vsa dokumentacija, povezana z izvedbo projekta, mora biti hranjena na način, da zagotavlja revizijsko sled dobave blaga.</w:t>
            </w:r>
          </w:p>
          <w:p w:rsidR="00BC26DB" w:rsidRDefault="001443CC">
            <w:pPr>
              <w:spacing w:before="225" w:after="225"/>
              <w:jc w:val="both"/>
            </w:pPr>
            <w:r>
              <w:rPr>
                <w:rFonts w:ascii="Arial" w:hAnsi="Arial" w:cs="Arial"/>
                <w:color w:val="000000"/>
                <w:sz w:val="18"/>
                <w:szCs w:val="18"/>
              </w:rPr>
              <w:t>Dobavitelj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rsidR="00BC26DB" w:rsidRDefault="001443CC">
            <w:pPr>
              <w:spacing w:before="225" w:after="225"/>
              <w:jc w:val="both"/>
            </w:pPr>
            <w:r>
              <w:rPr>
                <w:rFonts w:ascii="Arial" w:hAnsi="Arial" w:cs="Arial"/>
                <w:color w:val="000000"/>
                <w:sz w:val="18"/>
                <w:szCs w:val="18"/>
              </w:rPr>
              <w:t>Dobavitelj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rsidR="00BC26DB" w:rsidRDefault="001443CC">
            <w:pPr>
              <w:spacing w:before="225" w:after="225"/>
              <w:jc w:val="both"/>
            </w:pPr>
            <w:r>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BC26DB" w:rsidRDefault="001443C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BC26DB" w:rsidRDefault="001443CC">
      <w:pPr>
        <w:spacing w:before="225" w:after="225" w:line="240" w:lineRule="auto"/>
        <w:jc w:val="both"/>
      </w:pPr>
      <w:r>
        <w:rPr>
          <w:rFonts w:ascii="Arial" w:hAnsi="Arial" w:cs="Arial"/>
          <w:b/>
          <w:bCs/>
          <w:color w:val="000000"/>
          <w:sz w:val="18"/>
          <w:szCs w:val="18"/>
        </w:rPr>
        <w:t>XIII. PROTIKORUPCIJSKA KLAVZULA</w:t>
      </w:r>
    </w:p>
    <w:p w:rsidR="00BC26DB" w:rsidRDefault="001443CC">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962"/>
            </w:tblGrid>
            <w:tr w:rsidR="00BC26DB">
              <w:tc>
                <w:tcPr>
                  <w:tcW w:w="0" w:type="auto"/>
                  <w:tcMar>
                    <w:top w:w="0" w:type="auto"/>
                    <w:bottom w:w="0" w:type="auto"/>
                  </w:tcMar>
                </w:tcPr>
                <w:p w:rsidR="00BC26DB" w:rsidRDefault="001443CC" w:rsidP="009F1C9C">
                  <w:pPr>
                    <w:numPr>
                      <w:ilvl w:val="0"/>
                      <w:numId w:val="39"/>
                    </w:numPr>
                    <w:jc w:val="both"/>
                    <w:rPr>
                      <w:rFonts w:ascii="Arial" w:hAnsi="Arial" w:cs="Arial"/>
                      <w:color w:val="000000"/>
                      <w:sz w:val="18"/>
                      <w:szCs w:val="18"/>
                    </w:rPr>
                  </w:pPr>
                  <w:r>
                    <w:rPr>
                      <w:rFonts w:ascii="Arial" w:hAnsi="Arial" w:cs="Arial"/>
                      <w:color w:val="000000"/>
                      <w:sz w:val="18"/>
                      <w:szCs w:val="18"/>
                    </w:rPr>
                    <w:t>pridobitev posla ali</w:t>
                  </w:r>
                </w:p>
                <w:p w:rsidR="00BC26DB" w:rsidRDefault="001443CC" w:rsidP="009F1C9C">
                  <w:pPr>
                    <w:numPr>
                      <w:ilvl w:val="0"/>
                      <w:numId w:val="39"/>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BC26DB" w:rsidRDefault="001443CC" w:rsidP="009F1C9C">
                  <w:pPr>
                    <w:numPr>
                      <w:ilvl w:val="0"/>
                      <w:numId w:val="39"/>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rsidR="00BC26DB" w:rsidRDefault="001443CC" w:rsidP="009F1C9C">
                  <w:pPr>
                    <w:numPr>
                      <w:ilvl w:val="0"/>
                      <w:numId w:val="39"/>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sektorja,drugi pogodbeni stranki ali njenemu predstavniku, zastopniku, posredniku,</w:t>
                  </w:r>
                </w:p>
              </w:tc>
            </w:tr>
          </w:tbl>
          <w:p w:rsidR="00BC26DB" w:rsidRDefault="00BC26DB"/>
          <w:p w:rsidR="00BC26DB" w:rsidRDefault="001443CC">
            <w:pPr>
              <w:spacing w:before="225" w:after="225"/>
              <w:jc w:val="both"/>
            </w:pPr>
            <w:r>
              <w:rPr>
                <w:rFonts w:ascii="Arial" w:hAnsi="Arial" w:cs="Arial"/>
                <w:color w:val="000000"/>
                <w:sz w:val="18"/>
                <w:szCs w:val="18"/>
              </w:rPr>
              <w:t>je pogodba nična.</w:t>
            </w:r>
          </w:p>
        </w:tc>
      </w:tr>
    </w:tbl>
    <w:p w:rsidR="00BC26DB" w:rsidRDefault="001443CC">
      <w:pPr>
        <w:spacing w:before="225" w:after="225" w:line="240" w:lineRule="auto"/>
        <w:jc w:val="both"/>
      </w:pPr>
      <w:r>
        <w:rPr>
          <w:rFonts w:ascii="Arial" w:hAnsi="Arial" w:cs="Arial"/>
          <w:b/>
          <w:bCs/>
          <w:color w:val="000000"/>
          <w:sz w:val="18"/>
          <w:szCs w:val="18"/>
        </w:rPr>
        <w:t>XIV. REŠEVANJE SPOROV</w:t>
      </w:r>
    </w:p>
    <w:p w:rsidR="00BC26DB" w:rsidRDefault="001443CC">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B02078" w:rsidRDefault="00B02078">
      <w:pPr>
        <w:spacing w:before="225" w:after="225" w:line="240" w:lineRule="auto"/>
        <w:jc w:val="both"/>
        <w:rPr>
          <w:rFonts w:ascii="Arial" w:hAnsi="Arial" w:cs="Arial"/>
          <w:b/>
          <w:bCs/>
          <w:color w:val="000000"/>
          <w:sz w:val="18"/>
          <w:szCs w:val="18"/>
        </w:rPr>
      </w:pPr>
    </w:p>
    <w:p w:rsidR="00B02078" w:rsidRDefault="00B02078">
      <w:pPr>
        <w:spacing w:before="225" w:after="225" w:line="240" w:lineRule="auto"/>
        <w:jc w:val="both"/>
        <w:rPr>
          <w:rFonts w:ascii="Arial" w:hAnsi="Arial" w:cs="Arial"/>
          <w:b/>
          <w:bCs/>
          <w:color w:val="000000"/>
          <w:sz w:val="18"/>
          <w:szCs w:val="18"/>
        </w:rPr>
      </w:pPr>
    </w:p>
    <w:p w:rsidR="00BC26DB" w:rsidRDefault="001443CC">
      <w:pPr>
        <w:spacing w:before="225" w:after="225" w:line="240" w:lineRule="auto"/>
        <w:jc w:val="both"/>
      </w:pPr>
      <w:r>
        <w:rPr>
          <w:rFonts w:ascii="Arial" w:hAnsi="Arial" w:cs="Arial"/>
          <w:b/>
          <w:bCs/>
          <w:color w:val="000000"/>
          <w:sz w:val="18"/>
          <w:szCs w:val="18"/>
        </w:rPr>
        <w:lastRenderedPageBreak/>
        <w:t>XV. KONČNE DOLOČBE</w:t>
      </w:r>
    </w:p>
    <w:p w:rsidR="00BC26DB" w:rsidRDefault="001443CC">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rsidR="00BC26DB" w:rsidRDefault="001443CC">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BC26DB" w:rsidRDefault="001443CC">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BC26DB">
        <w:tc>
          <w:tcPr>
            <w:tcW w:w="0" w:type="auto"/>
            <w:tcMar>
              <w:top w:w="0" w:type="auto"/>
              <w:bottom w:w="0" w:type="auto"/>
            </w:tcMar>
          </w:tcPr>
          <w:p w:rsidR="00BC26DB" w:rsidRDefault="001443CC">
            <w:pPr>
              <w:spacing w:before="225" w:after="225"/>
              <w:jc w:val="both"/>
              <w:rPr>
                <w:rFonts w:ascii="Arial" w:hAnsi="Arial" w:cs="Arial"/>
                <w:color w:val="000000"/>
                <w:sz w:val="18"/>
                <w:szCs w:val="18"/>
              </w:rPr>
            </w:pPr>
            <w:r>
              <w:rPr>
                <w:rFonts w:ascii="Arial" w:hAnsi="Arial" w:cs="Arial"/>
                <w:color w:val="000000"/>
                <w:sz w:val="18"/>
                <w:szCs w:val="18"/>
              </w:rPr>
              <w:t>Pogodba je sestavljena in podpisana v štirih (4) enakih izvodih, od katerih dobavitelj prejme dva (2) izvoda in naročnik dva (2) izvoda.</w:t>
            </w:r>
          </w:p>
          <w:p w:rsidR="002171E4" w:rsidRDefault="002171E4">
            <w:pPr>
              <w:spacing w:before="225" w:after="225"/>
              <w:jc w:val="both"/>
            </w:pPr>
          </w:p>
        </w:tc>
      </w:tr>
    </w:tbl>
    <w:tbl>
      <w:tblPr>
        <w:tblW w:w="9430" w:type="dxa"/>
        <w:tblLayout w:type="fixed"/>
        <w:tblCellMar>
          <w:left w:w="70" w:type="dxa"/>
          <w:right w:w="70" w:type="dxa"/>
        </w:tblCellMar>
        <w:tblLook w:val="0000" w:firstRow="0" w:lastRow="0" w:firstColumn="0" w:lastColumn="0" w:noHBand="0" w:noVBand="0"/>
      </w:tblPr>
      <w:tblGrid>
        <w:gridCol w:w="4390"/>
        <w:gridCol w:w="540"/>
        <w:gridCol w:w="4500"/>
      </w:tblGrid>
      <w:tr w:rsidR="002171E4" w:rsidRPr="00E11CDB" w:rsidTr="005F5A3E">
        <w:tc>
          <w:tcPr>
            <w:tcW w:w="4390" w:type="dxa"/>
          </w:tcPr>
          <w:p w:rsidR="002171E4" w:rsidRPr="00E11CDB" w:rsidRDefault="002171E4" w:rsidP="005F5A3E">
            <w:pPr>
              <w:rPr>
                <w:rFonts w:ascii="Arial" w:hAnsi="Arial" w:cs="Arial"/>
                <w:sz w:val="20"/>
                <w:szCs w:val="20"/>
              </w:rPr>
            </w:pPr>
            <w:r w:rsidRPr="00E11CDB">
              <w:rPr>
                <w:rFonts w:ascii="Arial" w:hAnsi="Arial" w:cs="Arial"/>
                <w:sz w:val="20"/>
                <w:szCs w:val="20"/>
              </w:rPr>
              <w:t xml:space="preserve">Št.:________________________  </w:t>
            </w:r>
          </w:p>
          <w:p w:rsidR="002171E4" w:rsidRPr="00E11CDB" w:rsidRDefault="002171E4" w:rsidP="005F5A3E">
            <w:pPr>
              <w:rPr>
                <w:rFonts w:ascii="Arial" w:hAnsi="Arial" w:cs="Arial"/>
                <w:sz w:val="20"/>
                <w:szCs w:val="20"/>
              </w:rPr>
            </w:pPr>
            <w:r>
              <w:rPr>
                <w:rFonts w:ascii="Arial" w:hAnsi="Arial" w:cs="Arial"/>
                <w:sz w:val="20"/>
                <w:szCs w:val="20"/>
              </w:rPr>
              <w:t>______</w:t>
            </w:r>
            <w:r w:rsidRPr="00E11CDB">
              <w:rPr>
                <w:rFonts w:ascii="Arial" w:hAnsi="Arial" w:cs="Arial"/>
                <w:sz w:val="20"/>
                <w:szCs w:val="20"/>
              </w:rPr>
              <w:t xml:space="preserve">,  dne ______________  </w:t>
            </w:r>
          </w:p>
          <w:p w:rsidR="002171E4" w:rsidRPr="00E11CDB" w:rsidRDefault="002171E4" w:rsidP="005F5A3E">
            <w:pPr>
              <w:rPr>
                <w:rFonts w:ascii="Arial" w:hAnsi="Arial" w:cs="Arial"/>
                <w:b/>
                <w:sz w:val="20"/>
                <w:szCs w:val="20"/>
              </w:rPr>
            </w:pPr>
          </w:p>
        </w:tc>
        <w:tc>
          <w:tcPr>
            <w:tcW w:w="540" w:type="dxa"/>
          </w:tcPr>
          <w:p w:rsidR="002171E4" w:rsidRPr="00E11CDB" w:rsidRDefault="002171E4" w:rsidP="005F5A3E">
            <w:pPr>
              <w:rPr>
                <w:rFonts w:ascii="Arial" w:hAnsi="Arial" w:cs="Arial"/>
                <w:sz w:val="20"/>
                <w:szCs w:val="20"/>
              </w:rPr>
            </w:pPr>
          </w:p>
          <w:p w:rsidR="002171E4" w:rsidRPr="00E11CDB" w:rsidRDefault="002171E4" w:rsidP="005F5A3E">
            <w:pPr>
              <w:rPr>
                <w:rFonts w:ascii="Arial" w:hAnsi="Arial" w:cs="Arial"/>
                <w:sz w:val="20"/>
                <w:szCs w:val="20"/>
              </w:rPr>
            </w:pPr>
          </w:p>
        </w:tc>
        <w:tc>
          <w:tcPr>
            <w:tcW w:w="4500" w:type="dxa"/>
          </w:tcPr>
          <w:p w:rsidR="002171E4" w:rsidRPr="00E11CDB" w:rsidRDefault="002171E4" w:rsidP="005F5A3E">
            <w:pPr>
              <w:rPr>
                <w:rFonts w:ascii="Arial" w:hAnsi="Arial" w:cs="Arial"/>
                <w:sz w:val="20"/>
                <w:szCs w:val="20"/>
              </w:rPr>
            </w:pPr>
            <w:r w:rsidRPr="00E11CDB">
              <w:rPr>
                <w:rFonts w:ascii="Arial" w:hAnsi="Arial" w:cs="Arial"/>
                <w:sz w:val="20"/>
                <w:szCs w:val="20"/>
              </w:rPr>
              <w:t>Št.:_______________________</w:t>
            </w:r>
            <w:r w:rsidRPr="00E11CDB">
              <w:rPr>
                <w:rFonts w:ascii="Arial" w:hAnsi="Arial" w:cs="Arial"/>
                <w:sz w:val="20"/>
                <w:szCs w:val="20"/>
              </w:rPr>
              <w:tab/>
            </w:r>
            <w:r w:rsidRPr="00E11CDB">
              <w:rPr>
                <w:rFonts w:ascii="Arial" w:hAnsi="Arial" w:cs="Arial"/>
                <w:sz w:val="20"/>
                <w:szCs w:val="20"/>
              </w:rPr>
              <w:tab/>
            </w:r>
          </w:p>
          <w:p w:rsidR="002171E4" w:rsidRPr="00E11CDB" w:rsidRDefault="002171E4" w:rsidP="005F5A3E">
            <w:pPr>
              <w:rPr>
                <w:rFonts w:ascii="Arial" w:hAnsi="Arial" w:cs="Arial"/>
                <w:b/>
                <w:sz w:val="20"/>
                <w:szCs w:val="20"/>
              </w:rPr>
            </w:pPr>
            <w:r w:rsidRPr="00E11CDB">
              <w:rPr>
                <w:rFonts w:ascii="Arial" w:hAnsi="Arial" w:cs="Arial"/>
                <w:sz w:val="20"/>
                <w:szCs w:val="20"/>
              </w:rPr>
              <w:t>Ljubljana, dne ______________</w:t>
            </w:r>
            <w:r w:rsidRPr="00E11CDB">
              <w:rPr>
                <w:rFonts w:ascii="Arial" w:hAnsi="Arial" w:cs="Arial"/>
                <w:sz w:val="20"/>
                <w:szCs w:val="20"/>
              </w:rPr>
              <w:tab/>
            </w:r>
          </w:p>
        </w:tc>
      </w:tr>
      <w:tr w:rsidR="002171E4" w:rsidRPr="00E11CDB" w:rsidTr="005F5A3E">
        <w:trPr>
          <w:trHeight w:val="1668"/>
        </w:trPr>
        <w:tc>
          <w:tcPr>
            <w:tcW w:w="4390" w:type="dxa"/>
          </w:tcPr>
          <w:p w:rsidR="002171E4" w:rsidRPr="00E11CDB" w:rsidRDefault="002171E4" w:rsidP="005F5A3E">
            <w:pPr>
              <w:rPr>
                <w:rFonts w:ascii="Arial" w:hAnsi="Arial" w:cs="Arial"/>
                <w:b/>
                <w:sz w:val="20"/>
                <w:szCs w:val="20"/>
              </w:rPr>
            </w:pPr>
            <w:r>
              <w:rPr>
                <w:rFonts w:ascii="Arial" w:hAnsi="Arial" w:cs="Arial"/>
                <w:b/>
                <w:sz w:val="20"/>
                <w:szCs w:val="20"/>
              </w:rPr>
              <w:t>Dobavitelj</w:t>
            </w:r>
            <w:r w:rsidRPr="00E11CDB">
              <w:rPr>
                <w:rFonts w:ascii="Arial" w:hAnsi="Arial" w:cs="Arial"/>
                <w:b/>
                <w:sz w:val="20"/>
                <w:szCs w:val="20"/>
              </w:rPr>
              <w:t>:</w:t>
            </w:r>
          </w:p>
          <w:p w:rsidR="002171E4" w:rsidRPr="00E11CDB" w:rsidRDefault="002171E4" w:rsidP="005F5A3E">
            <w:pPr>
              <w:rPr>
                <w:rFonts w:ascii="Arial" w:hAnsi="Arial" w:cs="Arial"/>
                <w:b/>
                <w:sz w:val="20"/>
                <w:szCs w:val="20"/>
              </w:rPr>
            </w:pPr>
            <w:r w:rsidRPr="00E11CDB">
              <w:rPr>
                <w:rFonts w:ascii="Arial" w:hAnsi="Arial" w:cs="Arial"/>
                <w:b/>
                <w:sz w:val="20"/>
                <w:szCs w:val="20"/>
              </w:rPr>
              <w:t>__________________________</w:t>
            </w:r>
          </w:p>
          <w:p w:rsidR="002171E4" w:rsidRPr="00E11CDB" w:rsidRDefault="002171E4" w:rsidP="005F5A3E">
            <w:pPr>
              <w:rPr>
                <w:rFonts w:ascii="Arial" w:hAnsi="Arial" w:cs="Arial"/>
                <w:b/>
                <w:sz w:val="20"/>
                <w:szCs w:val="20"/>
              </w:rPr>
            </w:pPr>
            <w:r w:rsidRPr="00E11CDB">
              <w:rPr>
                <w:rFonts w:ascii="Arial" w:hAnsi="Arial" w:cs="Arial"/>
                <w:b/>
                <w:sz w:val="20"/>
                <w:szCs w:val="20"/>
              </w:rPr>
              <w:t>__________________________</w:t>
            </w:r>
          </w:p>
          <w:p w:rsidR="002171E4" w:rsidRPr="00E11CDB" w:rsidRDefault="002171E4" w:rsidP="005F5A3E">
            <w:pPr>
              <w:rPr>
                <w:rFonts w:ascii="Arial" w:hAnsi="Arial" w:cs="Arial"/>
                <w:b/>
                <w:sz w:val="20"/>
                <w:szCs w:val="20"/>
              </w:rPr>
            </w:pPr>
            <w:r w:rsidRPr="00E11CDB">
              <w:rPr>
                <w:rFonts w:ascii="Arial" w:hAnsi="Arial" w:cs="Arial"/>
                <w:b/>
                <w:sz w:val="20"/>
                <w:szCs w:val="20"/>
              </w:rPr>
              <w:t>___________________________</w:t>
            </w:r>
          </w:p>
          <w:p w:rsidR="002171E4" w:rsidRPr="00E11CDB" w:rsidRDefault="002171E4" w:rsidP="005F5A3E">
            <w:pPr>
              <w:rPr>
                <w:rFonts w:ascii="Arial" w:hAnsi="Arial" w:cs="Arial"/>
                <w:b/>
                <w:sz w:val="20"/>
                <w:szCs w:val="20"/>
              </w:rPr>
            </w:pPr>
            <w:r w:rsidRPr="00E11CDB">
              <w:rPr>
                <w:rFonts w:ascii="Arial" w:hAnsi="Arial" w:cs="Arial"/>
                <w:b/>
                <w:sz w:val="20"/>
                <w:szCs w:val="20"/>
              </w:rPr>
              <w:t>DIREKTOR-ICA</w:t>
            </w:r>
          </w:p>
        </w:tc>
        <w:tc>
          <w:tcPr>
            <w:tcW w:w="540" w:type="dxa"/>
          </w:tcPr>
          <w:p w:rsidR="002171E4" w:rsidRPr="00E11CDB" w:rsidRDefault="002171E4" w:rsidP="005F5A3E">
            <w:pPr>
              <w:rPr>
                <w:rFonts w:ascii="Arial" w:hAnsi="Arial" w:cs="Arial"/>
                <w:sz w:val="20"/>
                <w:szCs w:val="20"/>
              </w:rPr>
            </w:pPr>
          </w:p>
        </w:tc>
        <w:tc>
          <w:tcPr>
            <w:tcW w:w="4500" w:type="dxa"/>
          </w:tcPr>
          <w:p w:rsidR="002171E4" w:rsidRPr="00E11CDB" w:rsidRDefault="002171E4" w:rsidP="005F5A3E">
            <w:pPr>
              <w:rPr>
                <w:rFonts w:ascii="Arial" w:hAnsi="Arial" w:cs="Arial"/>
                <w:b/>
                <w:sz w:val="20"/>
                <w:szCs w:val="20"/>
              </w:rPr>
            </w:pPr>
            <w:r w:rsidRPr="00E11CDB">
              <w:rPr>
                <w:rFonts w:ascii="Arial" w:hAnsi="Arial" w:cs="Arial"/>
                <w:b/>
                <w:sz w:val="20"/>
                <w:szCs w:val="20"/>
              </w:rPr>
              <w:t>Naročnik:</w:t>
            </w:r>
          </w:p>
          <w:p w:rsidR="002171E4" w:rsidRPr="00E11CDB" w:rsidRDefault="002171E4" w:rsidP="005F5A3E">
            <w:pPr>
              <w:rPr>
                <w:rFonts w:ascii="Arial" w:hAnsi="Arial" w:cs="Arial"/>
                <w:b/>
                <w:sz w:val="20"/>
                <w:szCs w:val="20"/>
              </w:rPr>
            </w:pPr>
            <w:r>
              <w:rPr>
                <w:rFonts w:ascii="Arial" w:hAnsi="Arial" w:cs="Arial"/>
                <w:b/>
                <w:sz w:val="20"/>
                <w:szCs w:val="20"/>
              </w:rPr>
              <w:t>JAVNA AGENCIJA REPUBLIKE SLOVENIJE ZA VARNOST PROMETA</w:t>
            </w:r>
          </w:p>
          <w:p w:rsidR="002171E4" w:rsidRPr="00E11CDB" w:rsidRDefault="002171E4" w:rsidP="005F5A3E">
            <w:pPr>
              <w:rPr>
                <w:rFonts w:ascii="Arial" w:hAnsi="Arial" w:cs="Arial"/>
                <w:b/>
                <w:sz w:val="20"/>
                <w:szCs w:val="20"/>
              </w:rPr>
            </w:pPr>
            <w:r>
              <w:rPr>
                <w:rFonts w:ascii="Arial" w:hAnsi="Arial" w:cs="Arial"/>
                <w:b/>
                <w:sz w:val="20"/>
                <w:szCs w:val="20"/>
              </w:rPr>
              <w:t xml:space="preserve">mag. Igor </w:t>
            </w:r>
            <w:proofErr w:type="spellStart"/>
            <w:r>
              <w:rPr>
                <w:rFonts w:ascii="Arial" w:hAnsi="Arial" w:cs="Arial"/>
                <w:b/>
                <w:sz w:val="20"/>
                <w:szCs w:val="20"/>
              </w:rPr>
              <w:t>Velov</w:t>
            </w:r>
            <w:proofErr w:type="spellEnd"/>
          </w:p>
          <w:p w:rsidR="002171E4" w:rsidRPr="00E11CDB" w:rsidRDefault="002171E4" w:rsidP="005F5A3E">
            <w:pPr>
              <w:rPr>
                <w:rFonts w:ascii="Arial" w:hAnsi="Arial" w:cs="Arial"/>
                <w:b/>
                <w:sz w:val="20"/>
                <w:szCs w:val="20"/>
              </w:rPr>
            </w:pPr>
            <w:r>
              <w:rPr>
                <w:rFonts w:ascii="Arial" w:hAnsi="Arial" w:cs="Arial"/>
                <w:b/>
                <w:sz w:val="20"/>
                <w:szCs w:val="20"/>
              </w:rPr>
              <w:t>DIREKTOR</w:t>
            </w:r>
          </w:p>
        </w:tc>
      </w:tr>
    </w:tbl>
    <w:p w:rsidR="00BC26DB" w:rsidRDefault="00BC26DB" w:rsidP="002171E4">
      <w:pPr>
        <w:spacing w:before="975" w:after="225" w:line="240" w:lineRule="auto"/>
        <w:jc w:val="both"/>
      </w:pPr>
    </w:p>
    <w:sectPr w:rsidR="00BC26DB"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1C" w:rsidRDefault="009E2E1C" w:rsidP="006975C6">
      <w:pPr>
        <w:spacing w:after="0" w:line="240" w:lineRule="auto"/>
      </w:pPr>
      <w:r>
        <w:separator/>
      </w:r>
    </w:p>
  </w:endnote>
  <w:endnote w:type="continuationSeparator" w:id="0">
    <w:p w:rsidR="009E2E1C" w:rsidRDefault="009E2E1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Pr="006F1DA5" w:rsidRDefault="009E2E1C" w:rsidP="001443C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5F5A3E" w:rsidRPr="006F1DA5">
          <w:rPr>
            <w:rFonts w:ascii="Arial" w:hAnsi="Arial" w:cs="Arial"/>
          </w:rPr>
          <w:fldChar w:fldCharType="begin"/>
        </w:r>
        <w:r w:rsidR="005F5A3E" w:rsidRPr="006F1DA5">
          <w:rPr>
            <w:rFonts w:ascii="Arial" w:hAnsi="Arial" w:cs="Arial"/>
          </w:rPr>
          <w:instrText xml:space="preserve"> PAGE   \* MERGEFORMAT </w:instrText>
        </w:r>
        <w:r w:rsidR="005F5A3E" w:rsidRPr="006F1DA5">
          <w:rPr>
            <w:rFonts w:ascii="Arial" w:hAnsi="Arial" w:cs="Arial"/>
          </w:rPr>
          <w:fldChar w:fldCharType="separate"/>
        </w:r>
        <w:r w:rsidR="00084B27">
          <w:rPr>
            <w:rFonts w:ascii="Arial" w:hAnsi="Arial" w:cs="Arial"/>
            <w:noProof/>
          </w:rPr>
          <w:t>2</w:t>
        </w:r>
        <w:r w:rsidR="005F5A3E" w:rsidRPr="006F1DA5">
          <w:rPr>
            <w:rFonts w:ascii="Arial" w:hAnsi="Arial" w:cs="Arial"/>
            <w:noProof/>
          </w:rPr>
          <w:fldChar w:fldCharType="end"/>
        </w:r>
      </w:sdtContent>
    </w:sdt>
  </w:p>
  <w:p w:rsidR="005F5A3E" w:rsidRDefault="005F5A3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Default="005F5A3E" w:rsidP="001443CC">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1C" w:rsidRDefault="009E2E1C" w:rsidP="006975C6">
      <w:pPr>
        <w:spacing w:after="0" w:line="240" w:lineRule="auto"/>
      </w:pPr>
      <w:r>
        <w:separator/>
      </w:r>
    </w:p>
  </w:footnote>
  <w:footnote w:type="continuationSeparator" w:id="0">
    <w:p w:rsidR="009E2E1C" w:rsidRDefault="009E2E1C"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Pr="008A27D7" w:rsidRDefault="005F5A3E" w:rsidP="008A27D7">
    <w:pPr>
      <w:pStyle w:val="Glava"/>
    </w:pPr>
    <w:r>
      <w:rPr>
        <w:noProof/>
        <w:lang w:eastAsia="sl-SI"/>
      </w:rPr>
      <w:drawing>
        <wp:inline distT="0" distB="0" distL="0" distR="0" wp14:anchorId="42841F19" wp14:editId="4F6CDF02">
          <wp:extent cx="5759450" cy="97174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59450" cy="97174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3E" w:rsidRPr="006F1DA5" w:rsidRDefault="005F5A3E" w:rsidP="006347C3">
    <w:pPr>
      <w:pStyle w:val="Glava"/>
      <w:tabs>
        <w:tab w:val="clear" w:pos="4536"/>
        <w:tab w:val="clear" w:pos="9072"/>
        <w:tab w:val="left" w:pos="1168"/>
      </w:tabs>
      <w:rPr>
        <w:rFonts w:ascii="Arial" w:hAnsi="Arial" w:cs="Arial"/>
      </w:rPr>
    </w:pPr>
    <w:r>
      <w:rPr>
        <w:noProof/>
        <w:lang w:eastAsia="sl-SI"/>
      </w:rPr>
      <w:drawing>
        <wp:inline distT="0" distB="0" distL="0" distR="0" wp14:anchorId="29EC816D" wp14:editId="3BF10B6C">
          <wp:extent cx="5759450" cy="971746"/>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59450" cy="9717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527"/>
    <w:multiLevelType w:val="hybridMultilevel"/>
    <w:tmpl w:val="4F2CDD7E"/>
    <w:lvl w:ilvl="0" w:tplc="A7C82244">
      <w:start w:val="1"/>
      <w:numFmt w:val="bullet"/>
      <w:lvlText w:val=""/>
      <w:lvlJc w:val="left"/>
      <w:pPr>
        <w:ind w:left="720" w:hanging="360"/>
      </w:pPr>
      <w:rPr>
        <w:rFonts w:ascii="Symbol" w:hAnsi="Symbol" w:cs="Symbol" w:hint="default"/>
        <w:sz w:val="18"/>
        <w:szCs w:val="18"/>
      </w:rPr>
    </w:lvl>
    <w:lvl w:ilvl="1" w:tplc="E5267F24">
      <w:start w:val="1"/>
      <w:numFmt w:val="bullet"/>
      <w:lvlText w:val="o"/>
      <w:lvlJc w:val="left"/>
      <w:pPr>
        <w:ind w:left="1440" w:hanging="360"/>
      </w:pPr>
      <w:rPr>
        <w:rFonts w:ascii="Courier New" w:hAnsi="Courier New" w:cs="Courier New" w:hint="default"/>
      </w:rPr>
    </w:lvl>
    <w:lvl w:ilvl="2" w:tplc="132A9498">
      <w:start w:val="1"/>
      <w:numFmt w:val="bullet"/>
      <w:lvlText w:val=""/>
      <w:lvlJc w:val="left"/>
      <w:pPr>
        <w:ind w:left="2160" w:hanging="360"/>
      </w:pPr>
      <w:rPr>
        <w:rFonts w:ascii="Wingdings" w:hAnsi="Wingdings" w:cs="Wingdings" w:hint="default"/>
      </w:rPr>
    </w:lvl>
    <w:lvl w:ilvl="3" w:tplc="0D526E08">
      <w:start w:val="1"/>
      <w:numFmt w:val="bullet"/>
      <w:lvlText w:val=""/>
      <w:lvlJc w:val="left"/>
      <w:pPr>
        <w:ind w:left="2880" w:hanging="360"/>
      </w:pPr>
      <w:rPr>
        <w:rFonts w:ascii="Symbol" w:hAnsi="Symbol" w:cs="Symbol" w:hint="default"/>
      </w:rPr>
    </w:lvl>
    <w:lvl w:ilvl="4" w:tplc="806053D2">
      <w:start w:val="1"/>
      <w:numFmt w:val="bullet"/>
      <w:lvlText w:val="o"/>
      <w:lvlJc w:val="left"/>
      <w:pPr>
        <w:ind w:left="3600" w:hanging="360"/>
      </w:pPr>
      <w:rPr>
        <w:rFonts w:ascii="Courier New" w:hAnsi="Courier New" w:cs="Courier New" w:hint="default"/>
      </w:rPr>
    </w:lvl>
    <w:lvl w:ilvl="5" w:tplc="13C4C06A">
      <w:start w:val="1"/>
      <w:numFmt w:val="bullet"/>
      <w:lvlText w:val=""/>
      <w:lvlJc w:val="left"/>
      <w:pPr>
        <w:ind w:left="4320" w:hanging="360"/>
      </w:pPr>
      <w:rPr>
        <w:rFonts w:ascii="Wingdings" w:hAnsi="Wingdings" w:cs="Wingdings" w:hint="default"/>
      </w:rPr>
    </w:lvl>
    <w:lvl w:ilvl="6" w:tplc="5DA29410">
      <w:start w:val="1"/>
      <w:numFmt w:val="bullet"/>
      <w:lvlText w:val=""/>
      <w:lvlJc w:val="left"/>
      <w:pPr>
        <w:ind w:left="5040" w:hanging="360"/>
      </w:pPr>
      <w:rPr>
        <w:rFonts w:ascii="Symbol" w:hAnsi="Symbol" w:cs="Symbol" w:hint="default"/>
      </w:rPr>
    </w:lvl>
    <w:lvl w:ilvl="7" w:tplc="B3069F54">
      <w:start w:val="1"/>
      <w:numFmt w:val="bullet"/>
      <w:lvlText w:val="o"/>
      <w:lvlJc w:val="left"/>
      <w:pPr>
        <w:ind w:left="5760" w:hanging="360"/>
      </w:pPr>
      <w:rPr>
        <w:rFonts w:ascii="Courier New" w:hAnsi="Courier New" w:cs="Courier New" w:hint="default"/>
      </w:rPr>
    </w:lvl>
    <w:lvl w:ilvl="8" w:tplc="EA74011A">
      <w:start w:val="1"/>
      <w:numFmt w:val="bullet"/>
      <w:lvlText w:val=""/>
      <w:lvlJc w:val="left"/>
      <w:pPr>
        <w:ind w:left="6480" w:hanging="360"/>
      </w:pPr>
      <w:rPr>
        <w:rFonts w:ascii="Wingdings" w:hAnsi="Wingdings" w:cs="Wingdings" w:hint="default"/>
      </w:rPr>
    </w:lvl>
  </w:abstractNum>
  <w:abstractNum w:abstractNumId="1">
    <w:nsid w:val="0BCC3000"/>
    <w:multiLevelType w:val="hybridMultilevel"/>
    <w:tmpl w:val="78A00AD2"/>
    <w:lvl w:ilvl="0" w:tplc="90AA3254">
      <w:start w:val="1"/>
      <w:numFmt w:val="bullet"/>
      <w:lvlText w:val=""/>
      <w:lvlJc w:val="left"/>
      <w:pPr>
        <w:ind w:left="720" w:hanging="360"/>
      </w:pPr>
      <w:rPr>
        <w:rFonts w:ascii="Symbol" w:hAnsi="Symbol" w:cs="Symbol" w:hint="default"/>
        <w:sz w:val="18"/>
        <w:szCs w:val="18"/>
      </w:rPr>
    </w:lvl>
    <w:lvl w:ilvl="1" w:tplc="2D64DDF6">
      <w:start w:val="1"/>
      <w:numFmt w:val="bullet"/>
      <w:lvlText w:val="o"/>
      <w:lvlJc w:val="left"/>
      <w:pPr>
        <w:ind w:left="1440" w:hanging="360"/>
      </w:pPr>
      <w:rPr>
        <w:rFonts w:ascii="Courier New" w:hAnsi="Courier New" w:cs="Courier New" w:hint="default"/>
      </w:rPr>
    </w:lvl>
    <w:lvl w:ilvl="2" w:tplc="D39C824A">
      <w:start w:val="1"/>
      <w:numFmt w:val="bullet"/>
      <w:lvlText w:val=""/>
      <w:lvlJc w:val="left"/>
      <w:pPr>
        <w:ind w:left="2160" w:hanging="360"/>
      </w:pPr>
      <w:rPr>
        <w:rFonts w:ascii="Wingdings" w:hAnsi="Wingdings" w:cs="Wingdings" w:hint="default"/>
      </w:rPr>
    </w:lvl>
    <w:lvl w:ilvl="3" w:tplc="DEAE6EBE">
      <w:start w:val="1"/>
      <w:numFmt w:val="bullet"/>
      <w:lvlText w:val=""/>
      <w:lvlJc w:val="left"/>
      <w:pPr>
        <w:ind w:left="2880" w:hanging="360"/>
      </w:pPr>
      <w:rPr>
        <w:rFonts w:ascii="Symbol" w:hAnsi="Symbol" w:cs="Symbol" w:hint="default"/>
      </w:rPr>
    </w:lvl>
    <w:lvl w:ilvl="4" w:tplc="F77E5D02">
      <w:start w:val="1"/>
      <w:numFmt w:val="bullet"/>
      <w:lvlText w:val="o"/>
      <w:lvlJc w:val="left"/>
      <w:pPr>
        <w:ind w:left="3600" w:hanging="360"/>
      </w:pPr>
      <w:rPr>
        <w:rFonts w:ascii="Courier New" w:hAnsi="Courier New" w:cs="Courier New" w:hint="default"/>
      </w:rPr>
    </w:lvl>
    <w:lvl w:ilvl="5" w:tplc="78D884F0">
      <w:start w:val="1"/>
      <w:numFmt w:val="bullet"/>
      <w:lvlText w:val=""/>
      <w:lvlJc w:val="left"/>
      <w:pPr>
        <w:ind w:left="4320" w:hanging="360"/>
      </w:pPr>
      <w:rPr>
        <w:rFonts w:ascii="Wingdings" w:hAnsi="Wingdings" w:cs="Wingdings" w:hint="default"/>
      </w:rPr>
    </w:lvl>
    <w:lvl w:ilvl="6" w:tplc="8FC03D18">
      <w:start w:val="1"/>
      <w:numFmt w:val="bullet"/>
      <w:lvlText w:val=""/>
      <w:lvlJc w:val="left"/>
      <w:pPr>
        <w:ind w:left="5040" w:hanging="360"/>
      </w:pPr>
      <w:rPr>
        <w:rFonts w:ascii="Symbol" w:hAnsi="Symbol" w:cs="Symbol" w:hint="default"/>
      </w:rPr>
    </w:lvl>
    <w:lvl w:ilvl="7" w:tplc="31BC6FFC">
      <w:start w:val="1"/>
      <w:numFmt w:val="bullet"/>
      <w:lvlText w:val="o"/>
      <w:lvlJc w:val="left"/>
      <w:pPr>
        <w:ind w:left="5760" w:hanging="360"/>
      </w:pPr>
      <w:rPr>
        <w:rFonts w:ascii="Courier New" w:hAnsi="Courier New" w:cs="Courier New" w:hint="default"/>
      </w:rPr>
    </w:lvl>
    <w:lvl w:ilvl="8" w:tplc="8E5C053E">
      <w:start w:val="1"/>
      <w:numFmt w:val="bullet"/>
      <w:lvlText w:val=""/>
      <w:lvlJc w:val="left"/>
      <w:pPr>
        <w:ind w:left="6480" w:hanging="360"/>
      </w:pPr>
      <w:rPr>
        <w:rFonts w:ascii="Wingdings" w:hAnsi="Wingdings" w:cs="Wingdings" w:hint="default"/>
      </w:rPr>
    </w:lvl>
  </w:abstractNum>
  <w:abstractNum w:abstractNumId="2">
    <w:nsid w:val="0FA854E4"/>
    <w:multiLevelType w:val="hybridMultilevel"/>
    <w:tmpl w:val="EFA42E0A"/>
    <w:lvl w:ilvl="0" w:tplc="94ECD018">
      <w:start w:val="3"/>
      <w:numFmt w:val="lowerLetter"/>
      <w:lvlText w:val="%1."/>
      <w:lvlJc w:val="left"/>
      <w:pPr>
        <w:ind w:left="720" w:hanging="360"/>
      </w:pPr>
      <w:rPr>
        <w:rFonts w:ascii="Arial" w:hAnsi="Arial" w:cs="Arial" w:hint="default"/>
        <w:sz w:val="18"/>
        <w:szCs w:val="18"/>
      </w:rPr>
    </w:lvl>
    <w:lvl w:ilvl="1" w:tplc="E2044C90">
      <w:start w:val="1"/>
      <w:numFmt w:val="lowerLetter"/>
      <w:lvlText w:val="%2."/>
      <w:lvlJc w:val="left"/>
      <w:pPr>
        <w:ind w:left="1440" w:hanging="360"/>
      </w:pPr>
    </w:lvl>
    <w:lvl w:ilvl="2" w:tplc="9FA89274">
      <w:start w:val="1"/>
      <w:numFmt w:val="lowerLetter"/>
      <w:lvlText w:val="%3."/>
      <w:lvlJc w:val="left"/>
      <w:pPr>
        <w:ind w:left="2160" w:hanging="360"/>
      </w:pPr>
    </w:lvl>
    <w:lvl w:ilvl="3" w:tplc="069E3C10">
      <w:start w:val="1"/>
      <w:numFmt w:val="lowerLetter"/>
      <w:lvlText w:val="%4."/>
      <w:lvlJc w:val="left"/>
      <w:pPr>
        <w:ind w:left="2880" w:hanging="360"/>
      </w:pPr>
    </w:lvl>
    <w:lvl w:ilvl="4" w:tplc="80466A90">
      <w:start w:val="1"/>
      <w:numFmt w:val="lowerLetter"/>
      <w:lvlText w:val="%5."/>
      <w:lvlJc w:val="left"/>
      <w:pPr>
        <w:ind w:left="3600" w:hanging="360"/>
      </w:pPr>
    </w:lvl>
    <w:lvl w:ilvl="5" w:tplc="8AA8AF72">
      <w:start w:val="1"/>
      <w:numFmt w:val="lowerLetter"/>
      <w:lvlText w:val="%6."/>
      <w:lvlJc w:val="left"/>
      <w:pPr>
        <w:ind w:left="4320" w:hanging="360"/>
      </w:pPr>
    </w:lvl>
    <w:lvl w:ilvl="6" w:tplc="53FC6BCE">
      <w:start w:val="1"/>
      <w:numFmt w:val="lowerLetter"/>
      <w:lvlText w:val="%7."/>
      <w:lvlJc w:val="left"/>
      <w:pPr>
        <w:ind w:left="5040" w:hanging="360"/>
      </w:pPr>
    </w:lvl>
    <w:lvl w:ilvl="7" w:tplc="18E2EF3E">
      <w:start w:val="1"/>
      <w:numFmt w:val="lowerLetter"/>
      <w:lvlText w:val="%8."/>
      <w:lvlJc w:val="left"/>
      <w:pPr>
        <w:ind w:left="5760" w:hanging="360"/>
      </w:pPr>
    </w:lvl>
    <w:lvl w:ilvl="8" w:tplc="9DDC9EE2">
      <w:start w:val="1"/>
      <w:numFmt w:val="lowerLetter"/>
      <w:lvlText w:val="%9."/>
      <w:lvlJc w:val="left"/>
      <w:pPr>
        <w:ind w:left="6480" w:hanging="360"/>
      </w:pPr>
    </w:lvl>
  </w:abstractNum>
  <w:abstractNum w:abstractNumId="3">
    <w:nsid w:val="10722BC0"/>
    <w:multiLevelType w:val="hybridMultilevel"/>
    <w:tmpl w:val="5D060C30"/>
    <w:lvl w:ilvl="0" w:tplc="F636200A">
      <w:start w:val="1"/>
      <w:numFmt w:val="bullet"/>
      <w:lvlText w:val=""/>
      <w:lvlJc w:val="left"/>
      <w:pPr>
        <w:ind w:left="720" w:hanging="360"/>
      </w:pPr>
      <w:rPr>
        <w:rFonts w:ascii="Symbol" w:hAnsi="Symbol" w:cs="Symbol" w:hint="default"/>
        <w:sz w:val="18"/>
        <w:szCs w:val="18"/>
      </w:rPr>
    </w:lvl>
    <w:lvl w:ilvl="1" w:tplc="6DF0110A">
      <w:start w:val="1"/>
      <w:numFmt w:val="bullet"/>
      <w:lvlText w:val="o"/>
      <w:lvlJc w:val="left"/>
      <w:pPr>
        <w:ind w:left="1440" w:hanging="360"/>
      </w:pPr>
      <w:rPr>
        <w:rFonts w:ascii="Courier New" w:hAnsi="Courier New" w:cs="Courier New" w:hint="default"/>
      </w:rPr>
    </w:lvl>
    <w:lvl w:ilvl="2" w:tplc="0CC2DBC0">
      <w:start w:val="1"/>
      <w:numFmt w:val="bullet"/>
      <w:lvlText w:val=""/>
      <w:lvlJc w:val="left"/>
      <w:pPr>
        <w:ind w:left="2160" w:hanging="360"/>
      </w:pPr>
      <w:rPr>
        <w:rFonts w:ascii="Wingdings" w:hAnsi="Wingdings" w:cs="Wingdings" w:hint="default"/>
      </w:rPr>
    </w:lvl>
    <w:lvl w:ilvl="3" w:tplc="108E8750">
      <w:start w:val="1"/>
      <w:numFmt w:val="bullet"/>
      <w:lvlText w:val=""/>
      <w:lvlJc w:val="left"/>
      <w:pPr>
        <w:ind w:left="2880" w:hanging="360"/>
      </w:pPr>
      <w:rPr>
        <w:rFonts w:ascii="Symbol" w:hAnsi="Symbol" w:cs="Symbol" w:hint="default"/>
      </w:rPr>
    </w:lvl>
    <w:lvl w:ilvl="4" w:tplc="81E6CF84">
      <w:start w:val="1"/>
      <w:numFmt w:val="bullet"/>
      <w:lvlText w:val="o"/>
      <w:lvlJc w:val="left"/>
      <w:pPr>
        <w:ind w:left="3600" w:hanging="360"/>
      </w:pPr>
      <w:rPr>
        <w:rFonts w:ascii="Courier New" w:hAnsi="Courier New" w:cs="Courier New" w:hint="default"/>
      </w:rPr>
    </w:lvl>
    <w:lvl w:ilvl="5" w:tplc="82522260">
      <w:start w:val="1"/>
      <w:numFmt w:val="bullet"/>
      <w:lvlText w:val=""/>
      <w:lvlJc w:val="left"/>
      <w:pPr>
        <w:ind w:left="4320" w:hanging="360"/>
      </w:pPr>
      <w:rPr>
        <w:rFonts w:ascii="Wingdings" w:hAnsi="Wingdings" w:cs="Wingdings" w:hint="default"/>
      </w:rPr>
    </w:lvl>
    <w:lvl w:ilvl="6" w:tplc="1FCADCA8">
      <w:start w:val="1"/>
      <w:numFmt w:val="bullet"/>
      <w:lvlText w:val=""/>
      <w:lvlJc w:val="left"/>
      <w:pPr>
        <w:ind w:left="5040" w:hanging="360"/>
      </w:pPr>
      <w:rPr>
        <w:rFonts w:ascii="Symbol" w:hAnsi="Symbol" w:cs="Symbol" w:hint="default"/>
      </w:rPr>
    </w:lvl>
    <w:lvl w:ilvl="7" w:tplc="C2328CAA">
      <w:start w:val="1"/>
      <w:numFmt w:val="bullet"/>
      <w:lvlText w:val="o"/>
      <w:lvlJc w:val="left"/>
      <w:pPr>
        <w:ind w:left="5760" w:hanging="360"/>
      </w:pPr>
      <w:rPr>
        <w:rFonts w:ascii="Courier New" w:hAnsi="Courier New" w:cs="Courier New" w:hint="default"/>
      </w:rPr>
    </w:lvl>
    <w:lvl w:ilvl="8" w:tplc="BE2C0FE4">
      <w:start w:val="1"/>
      <w:numFmt w:val="bullet"/>
      <w:lvlText w:val=""/>
      <w:lvlJc w:val="left"/>
      <w:pPr>
        <w:ind w:left="6480" w:hanging="360"/>
      </w:pPr>
      <w:rPr>
        <w:rFonts w:ascii="Wingdings" w:hAnsi="Wingdings" w:cs="Wingdings" w:hint="default"/>
      </w:rPr>
    </w:lvl>
  </w:abstractNum>
  <w:abstractNum w:abstractNumId="4">
    <w:nsid w:val="11D36CA2"/>
    <w:multiLevelType w:val="hybridMultilevel"/>
    <w:tmpl w:val="A39AC1A2"/>
    <w:lvl w:ilvl="0" w:tplc="007AB834">
      <w:start w:val="1"/>
      <w:numFmt w:val="bullet"/>
      <w:lvlText w:val=""/>
      <w:lvlJc w:val="left"/>
      <w:pPr>
        <w:ind w:left="720" w:hanging="360"/>
      </w:pPr>
      <w:rPr>
        <w:rFonts w:ascii="Symbol" w:hAnsi="Symbol" w:cs="Symbol" w:hint="default"/>
        <w:sz w:val="18"/>
        <w:szCs w:val="18"/>
      </w:rPr>
    </w:lvl>
    <w:lvl w:ilvl="1" w:tplc="21FC1DBC">
      <w:start w:val="1"/>
      <w:numFmt w:val="bullet"/>
      <w:lvlText w:val="o"/>
      <w:lvlJc w:val="left"/>
      <w:pPr>
        <w:ind w:left="1440" w:hanging="360"/>
      </w:pPr>
      <w:rPr>
        <w:rFonts w:ascii="Courier New" w:hAnsi="Courier New" w:cs="Courier New" w:hint="default"/>
      </w:rPr>
    </w:lvl>
    <w:lvl w:ilvl="2" w:tplc="0D328FA0">
      <w:start w:val="1"/>
      <w:numFmt w:val="bullet"/>
      <w:lvlText w:val=""/>
      <w:lvlJc w:val="left"/>
      <w:pPr>
        <w:ind w:left="2160" w:hanging="360"/>
      </w:pPr>
      <w:rPr>
        <w:rFonts w:ascii="Wingdings" w:hAnsi="Wingdings" w:cs="Wingdings" w:hint="default"/>
      </w:rPr>
    </w:lvl>
    <w:lvl w:ilvl="3" w:tplc="9AD45FCC">
      <w:start w:val="1"/>
      <w:numFmt w:val="bullet"/>
      <w:lvlText w:val=""/>
      <w:lvlJc w:val="left"/>
      <w:pPr>
        <w:ind w:left="2880" w:hanging="360"/>
      </w:pPr>
      <w:rPr>
        <w:rFonts w:ascii="Symbol" w:hAnsi="Symbol" w:cs="Symbol" w:hint="default"/>
      </w:rPr>
    </w:lvl>
    <w:lvl w:ilvl="4" w:tplc="8FECF4AC">
      <w:start w:val="1"/>
      <w:numFmt w:val="bullet"/>
      <w:lvlText w:val="o"/>
      <w:lvlJc w:val="left"/>
      <w:pPr>
        <w:ind w:left="3600" w:hanging="360"/>
      </w:pPr>
      <w:rPr>
        <w:rFonts w:ascii="Courier New" w:hAnsi="Courier New" w:cs="Courier New" w:hint="default"/>
      </w:rPr>
    </w:lvl>
    <w:lvl w:ilvl="5" w:tplc="3170F8C0">
      <w:start w:val="1"/>
      <w:numFmt w:val="bullet"/>
      <w:lvlText w:val=""/>
      <w:lvlJc w:val="left"/>
      <w:pPr>
        <w:ind w:left="4320" w:hanging="360"/>
      </w:pPr>
      <w:rPr>
        <w:rFonts w:ascii="Wingdings" w:hAnsi="Wingdings" w:cs="Wingdings" w:hint="default"/>
      </w:rPr>
    </w:lvl>
    <w:lvl w:ilvl="6" w:tplc="8A96394C">
      <w:start w:val="1"/>
      <w:numFmt w:val="bullet"/>
      <w:lvlText w:val=""/>
      <w:lvlJc w:val="left"/>
      <w:pPr>
        <w:ind w:left="5040" w:hanging="360"/>
      </w:pPr>
      <w:rPr>
        <w:rFonts w:ascii="Symbol" w:hAnsi="Symbol" w:cs="Symbol" w:hint="default"/>
      </w:rPr>
    </w:lvl>
    <w:lvl w:ilvl="7" w:tplc="8856EB5C">
      <w:start w:val="1"/>
      <w:numFmt w:val="bullet"/>
      <w:lvlText w:val="o"/>
      <w:lvlJc w:val="left"/>
      <w:pPr>
        <w:ind w:left="5760" w:hanging="360"/>
      </w:pPr>
      <w:rPr>
        <w:rFonts w:ascii="Courier New" w:hAnsi="Courier New" w:cs="Courier New" w:hint="default"/>
      </w:rPr>
    </w:lvl>
    <w:lvl w:ilvl="8" w:tplc="F12825F6">
      <w:start w:val="1"/>
      <w:numFmt w:val="bullet"/>
      <w:lvlText w:val=""/>
      <w:lvlJc w:val="left"/>
      <w:pPr>
        <w:ind w:left="6480" w:hanging="360"/>
      </w:pPr>
      <w:rPr>
        <w:rFonts w:ascii="Wingdings" w:hAnsi="Wingdings" w:cs="Wingdings" w:hint="default"/>
      </w:rPr>
    </w:lvl>
  </w:abstractNum>
  <w:abstractNum w:abstractNumId="5">
    <w:nsid w:val="159235C9"/>
    <w:multiLevelType w:val="hybridMultilevel"/>
    <w:tmpl w:val="4ACE2444"/>
    <w:lvl w:ilvl="0" w:tplc="B2F29716">
      <w:start w:val="1"/>
      <w:numFmt w:val="bullet"/>
      <w:lvlText w:val=""/>
      <w:lvlJc w:val="left"/>
      <w:pPr>
        <w:ind w:left="720" w:hanging="360"/>
      </w:pPr>
      <w:rPr>
        <w:rFonts w:ascii="Symbol" w:hAnsi="Symbol" w:cs="Symbol" w:hint="default"/>
        <w:sz w:val="18"/>
        <w:szCs w:val="18"/>
      </w:rPr>
    </w:lvl>
    <w:lvl w:ilvl="1" w:tplc="D1D8C8A4">
      <w:start w:val="1"/>
      <w:numFmt w:val="bullet"/>
      <w:lvlText w:val="o"/>
      <w:lvlJc w:val="left"/>
      <w:pPr>
        <w:ind w:left="1440" w:hanging="360"/>
      </w:pPr>
      <w:rPr>
        <w:rFonts w:ascii="Courier New" w:hAnsi="Courier New" w:cs="Courier New" w:hint="default"/>
      </w:rPr>
    </w:lvl>
    <w:lvl w:ilvl="2" w:tplc="BDA044A0">
      <w:start w:val="1"/>
      <w:numFmt w:val="bullet"/>
      <w:lvlText w:val=""/>
      <w:lvlJc w:val="left"/>
      <w:pPr>
        <w:ind w:left="2160" w:hanging="360"/>
      </w:pPr>
      <w:rPr>
        <w:rFonts w:ascii="Wingdings" w:hAnsi="Wingdings" w:cs="Wingdings" w:hint="default"/>
      </w:rPr>
    </w:lvl>
    <w:lvl w:ilvl="3" w:tplc="2152AB5E">
      <w:start w:val="1"/>
      <w:numFmt w:val="bullet"/>
      <w:lvlText w:val=""/>
      <w:lvlJc w:val="left"/>
      <w:pPr>
        <w:ind w:left="2880" w:hanging="360"/>
      </w:pPr>
      <w:rPr>
        <w:rFonts w:ascii="Symbol" w:hAnsi="Symbol" w:cs="Symbol" w:hint="default"/>
      </w:rPr>
    </w:lvl>
    <w:lvl w:ilvl="4" w:tplc="BA90BCE0">
      <w:start w:val="1"/>
      <w:numFmt w:val="bullet"/>
      <w:lvlText w:val="o"/>
      <w:lvlJc w:val="left"/>
      <w:pPr>
        <w:ind w:left="3600" w:hanging="360"/>
      </w:pPr>
      <w:rPr>
        <w:rFonts w:ascii="Courier New" w:hAnsi="Courier New" w:cs="Courier New" w:hint="default"/>
      </w:rPr>
    </w:lvl>
    <w:lvl w:ilvl="5" w:tplc="912A7E9E">
      <w:start w:val="1"/>
      <w:numFmt w:val="bullet"/>
      <w:lvlText w:val=""/>
      <w:lvlJc w:val="left"/>
      <w:pPr>
        <w:ind w:left="4320" w:hanging="360"/>
      </w:pPr>
      <w:rPr>
        <w:rFonts w:ascii="Wingdings" w:hAnsi="Wingdings" w:cs="Wingdings" w:hint="default"/>
      </w:rPr>
    </w:lvl>
    <w:lvl w:ilvl="6" w:tplc="08FE3CF0">
      <w:start w:val="1"/>
      <w:numFmt w:val="bullet"/>
      <w:lvlText w:val=""/>
      <w:lvlJc w:val="left"/>
      <w:pPr>
        <w:ind w:left="5040" w:hanging="360"/>
      </w:pPr>
      <w:rPr>
        <w:rFonts w:ascii="Symbol" w:hAnsi="Symbol" w:cs="Symbol" w:hint="default"/>
      </w:rPr>
    </w:lvl>
    <w:lvl w:ilvl="7" w:tplc="1B6411F4">
      <w:start w:val="1"/>
      <w:numFmt w:val="bullet"/>
      <w:lvlText w:val="o"/>
      <w:lvlJc w:val="left"/>
      <w:pPr>
        <w:ind w:left="5760" w:hanging="360"/>
      </w:pPr>
      <w:rPr>
        <w:rFonts w:ascii="Courier New" w:hAnsi="Courier New" w:cs="Courier New" w:hint="default"/>
      </w:rPr>
    </w:lvl>
    <w:lvl w:ilvl="8" w:tplc="421C9B68">
      <w:start w:val="1"/>
      <w:numFmt w:val="bullet"/>
      <w:lvlText w:val=""/>
      <w:lvlJc w:val="left"/>
      <w:pPr>
        <w:ind w:left="6480" w:hanging="360"/>
      </w:pPr>
      <w:rPr>
        <w:rFonts w:ascii="Wingdings" w:hAnsi="Wingdings" w:cs="Wingdings" w:hint="default"/>
      </w:rPr>
    </w:lvl>
  </w:abstractNum>
  <w:abstractNum w:abstractNumId="6">
    <w:nsid w:val="16C35954"/>
    <w:multiLevelType w:val="hybridMultilevel"/>
    <w:tmpl w:val="54885218"/>
    <w:lvl w:ilvl="0" w:tplc="F02A40B6">
      <w:start w:val="1"/>
      <w:numFmt w:val="bullet"/>
      <w:lvlText w:val=""/>
      <w:lvlJc w:val="left"/>
      <w:pPr>
        <w:ind w:left="720" w:hanging="360"/>
      </w:pPr>
      <w:rPr>
        <w:rFonts w:ascii="Symbol" w:hAnsi="Symbol" w:cs="Symbol" w:hint="default"/>
        <w:sz w:val="18"/>
        <w:szCs w:val="18"/>
      </w:rPr>
    </w:lvl>
    <w:lvl w:ilvl="1" w:tplc="1352A94C">
      <w:start w:val="1"/>
      <w:numFmt w:val="bullet"/>
      <w:lvlText w:val="o"/>
      <w:lvlJc w:val="left"/>
      <w:pPr>
        <w:ind w:left="1440" w:hanging="360"/>
      </w:pPr>
      <w:rPr>
        <w:rFonts w:ascii="Courier New" w:hAnsi="Courier New" w:cs="Courier New" w:hint="default"/>
      </w:rPr>
    </w:lvl>
    <w:lvl w:ilvl="2" w:tplc="4B36B76C">
      <w:start w:val="1"/>
      <w:numFmt w:val="bullet"/>
      <w:lvlText w:val=""/>
      <w:lvlJc w:val="left"/>
      <w:pPr>
        <w:ind w:left="2160" w:hanging="360"/>
      </w:pPr>
      <w:rPr>
        <w:rFonts w:ascii="Wingdings" w:hAnsi="Wingdings" w:cs="Wingdings" w:hint="default"/>
      </w:rPr>
    </w:lvl>
    <w:lvl w:ilvl="3" w:tplc="5008D3E4">
      <w:start w:val="1"/>
      <w:numFmt w:val="bullet"/>
      <w:lvlText w:val=""/>
      <w:lvlJc w:val="left"/>
      <w:pPr>
        <w:ind w:left="2880" w:hanging="360"/>
      </w:pPr>
      <w:rPr>
        <w:rFonts w:ascii="Symbol" w:hAnsi="Symbol" w:cs="Symbol" w:hint="default"/>
      </w:rPr>
    </w:lvl>
    <w:lvl w:ilvl="4" w:tplc="7C06580E">
      <w:start w:val="1"/>
      <w:numFmt w:val="bullet"/>
      <w:lvlText w:val="o"/>
      <w:lvlJc w:val="left"/>
      <w:pPr>
        <w:ind w:left="3600" w:hanging="360"/>
      </w:pPr>
      <w:rPr>
        <w:rFonts w:ascii="Courier New" w:hAnsi="Courier New" w:cs="Courier New" w:hint="default"/>
      </w:rPr>
    </w:lvl>
    <w:lvl w:ilvl="5" w:tplc="6D5E3ED2">
      <w:start w:val="1"/>
      <w:numFmt w:val="bullet"/>
      <w:lvlText w:val=""/>
      <w:lvlJc w:val="left"/>
      <w:pPr>
        <w:ind w:left="4320" w:hanging="360"/>
      </w:pPr>
      <w:rPr>
        <w:rFonts w:ascii="Wingdings" w:hAnsi="Wingdings" w:cs="Wingdings" w:hint="default"/>
      </w:rPr>
    </w:lvl>
    <w:lvl w:ilvl="6" w:tplc="66EE19E0">
      <w:start w:val="1"/>
      <w:numFmt w:val="bullet"/>
      <w:lvlText w:val=""/>
      <w:lvlJc w:val="left"/>
      <w:pPr>
        <w:ind w:left="5040" w:hanging="360"/>
      </w:pPr>
      <w:rPr>
        <w:rFonts w:ascii="Symbol" w:hAnsi="Symbol" w:cs="Symbol" w:hint="default"/>
      </w:rPr>
    </w:lvl>
    <w:lvl w:ilvl="7" w:tplc="236C40B0">
      <w:start w:val="1"/>
      <w:numFmt w:val="bullet"/>
      <w:lvlText w:val="o"/>
      <w:lvlJc w:val="left"/>
      <w:pPr>
        <w:ind w:left="5760" w:hanging="360"/>
      </w:pPr>
      <w:rPr>
        <w:rFonts w:ascii="Courier New" w:hAnsi="Courier New" w:cs="Courier New" w:hint="default"/>
      </w:rPr>
    </w:lvl>
    <w:lvl w:ilvl="8" w:tplc="FED02F04">
      <w:start w:val="1"/>
      <w:numFmt w:val="bullet"/>
      <w:lvlText w:val=""/>
      <w:lvlJc w:val="left"/>
      <w:pPr>
        <w:ind w:left="6480" w:hanging="360"/>
      </w:pPr>
      <w:rPr>
        <w:rFonts w:ascii="Wingdings" w:hAnsi="Wingdings" w:cs="Wingdings" w:hint="default"/>
      </w:rPr>
    </w:lvl>
  </w:abstractNum>
  <w:abstractNum w:abstractNumId="7">
    <w:nsid w:val="26264C2A"/>
    <w:multiLevelType w:val="hybridMultilevel"/>
    <w:tmpl w:val="67B4CBF8"/>
    <w:lvl w:ilvl="0" w:tplc="5E94C03A">
      <w:start w:val="1"/>
      <w:numFmt w:val="bullet"/>
      <w:lvlText w:val=""/>
      <w:lvlJc w:val="left"/>
      <w:pPr>
        <w:ind w:left="720" w:hanging="360"/>
      </w:pPr>
      <w:rPr>
        <w:rFonts w:ascii="Symbol" w:hAnsi="Symbol" w:cs="Symbol" w:hint="default"/>
        <w:sz w:val="24"/>
        <w:szCs w:val="24"/>
      </w:rPr>
    </w:lvl>
    <w:lvl w:ilvl="1" w:tplc="08367EF0">
      <w:start w:val="1"/>
      <w:numFmt w:val="bullet"/>
      <w:lvlText w:val="o"/>
      <w:lvlJc w:val="left"/>
      <w:pPr>
        <w:ind w:left="1440" w:hanging="360"/>
      </w:pPr>
      <w:rPr>
        <w:rFonts w:ascii="Courier New" w:hAnsi="Courier New" w:cs="Courier New" w:hint="default"/>
      </w:rPr>
    </w:lvl>
    <w:lvl w:ilvl="2" w:tplc="403A5582">
      <w:start w:val="1"/>
      <w:numFmt w:val="bullet"/>
      <w:lvlText w:val=""/>
      <w:lvlJc w:val="left"/>
      <w:pPr>
        <w:ind w:left="2160" w:hanging="360"/>
      </w:pPr>
      <w:rPr>
        <w:rFonts w:ascii="Wingdings" w:hAnsi="Wingdings" w:cs="Wingdings" w:hint="default"/>
      </w:rPr>
    </w:lvl>
    <w:lvl w:ilvl="3" w:tplc="ACAE4342">
      <w:start w:val="1"/>
      <w:numFmt w:val="bullet"/>
      <w:lvlText w:val=""/>
      <w:lvlJc w:val="left"/>
      <w:pPr>
        <w:ind w:left="2880" w:hanging="360"/>
      </w:pPr>
      <w:rPr>
        <w:rFonts w:ascii="Symbol" w:hAnsi="Symbol" w:cs="Symbol" w:hint="default"/>
      </w:rPr>
    </w:lvl>
    <w:lvl w:ilvl="4" w:tplc="C72EBE72">
      <w:start w:val="1"/>
      <w:numFmt w:val="bullet"/>
      <w:lvlText w:val="o"/>
      <w:lvlJc w:val="left"/>
      <w:pPr>
        <w:ind w:left="3600" w:hanging="360"/>
      </w:pPr>
      <w:rPr>
        <w:rFonts w:ascii="Courier New" w:hAnsi="Courier New" w:cs="Courier New" w:hint="default"/>
      </w:rPr>
    </w:lvl>
    <w:lvl w:ilvl="5" w:tplc="B53657D8">
      <w:start w:val="1"/>
      <w:numFmt w:val="bullet"/>
      <w:lvlText w:val=""/>
      <w:lvlJc w:val="left"/>
      <w:pPr>
        <w:ind w:left="4320" w:hanging="360"/>
      </w:pPr>
      <w:rPr>
        <w:rFonts w:ascii="Wingdings" w:hAnsi="Wingdings" w:cs="Wingdings" w:hint="default"/>
      </w:rPr>
    </w:lvl>
    <w:lvl w:ilvl="6" w:tplc="8910B032">
      <w:start w:val="1"/>
      <w:numFmt w:val="bullet"/>
      <w:lvlText w:val=""/>
      <w:lvlJc w:val="left"/>
      <w:pPr>
        <w:ind w:left="5040" w:hanging="360"/>
      </w:pPr>
      <w:rPr>
        <w:rFonts w:ascii="Symbol" w:hAnsi="Symbol" w:cs="Symbol" w:hint="default"/>
      </w:rPr>
    </w:lvl>
    <w:lvl w:ilvl="7" w:tplc="EB744C78">
      <w:start w:val="1"/>
      <w:numFmt w:val="bullet"/>
      <w:lvlText w:val="o"/>
      <w:lvlJc w:val="left"/>
      <w:pPr>
        <w:ind w:left="5760" w:hanging="360"/>
      </w:pPr>
      <w:rPr>
        <w:rFonts w:ascii="Courier New" w:hAnsi="Courier New" w:cs="Courier New" w:hint="default"/>
      </w:rPr>
    </w:lvl>
    <w:lvl w:ilvl="8" w:tplc="F7FC0394">
      <w:start w:val="1"/>
      <w:numFmt w:val="bullet"/>
      <w:lvlText w:val=""/>
      <w:lvlJc w:val="left"/>
      <w:pPr>
        <w:ind w:left="6480" w:hanging="360"/>
      </w:pPr>
      <w:rPr>
        <w:rFonts w:ascii="Wingdings" w:hAnsi="Wingdings" w:cs="Wingdings" w:hint="default"/>
      </w:rPr>
    </w:lvl>
  </w:abstractNum>
  <w:abstractNum w:abstractNumId="8">
    <w:nsid w:val="28161F74"/>
    <w:multiLevelType w:val="hybridMultilevel"/>
    <w:tmpl w:val="C2D6206E"/>
    <w:lvl w:ilvl="0" w:tplc="8560337C">
      <w:start w:val="1"/>
      <w:numFmt w:val="bullet"/>
      <w:lvlText w:val=""/>
      <w:lvlJc w:val="left"/>
      <w:pPr>
        <w:ind w:left="720" w:hanging="360"/>
      </w:pPr>
      <w:rPr>
        <w:rFonts w:ascii="Symbol" w:hAnsi="Symbol" w:cs="Symbol" w:hint="default"/>
        <w:sz w:val="18"/>
        <w:szCs w:val="18"/>
      </w:rPr>
    </w:lvl>
    <w:lvl w:ilvl="1" w:tplc="950A2A98">
      <w:start w:val="1"/>
      <w:numFmt w:val="bullet"/>
      <w:lvlText w:val="o"/>
      <w:lvlJc w:val="left"/>
      <w:pPr>
        <w:ind w:left="1440" w:hanging="360"/>
      </w:pPr>
      <w:rPr>
        <w:rFonts w:ascii="Courier New" w:hAnsi="Courier New" w:cs="Courier New" w:hint="default"/>
      </w:rPr>
    </w:lvl>
    <w:lvl w:ilvl="2" w:tplc="7932FDD0">
      <w:start w:val="1"/>
      <w:numFmt w:val="bullet"/>
      <w:lvlText w:val=""/>
      <w:lvlJc w:val="left"/>
      <w:pPr>
        <w:ind w:left="2160" w:hanging="360"/>
      </w:pPr>
      <w:rPr>
        <w:rFonts w:ascii="Wingdings" w:hAnsi="Wingdings" w:cs="Wingdings" w:hint="default"/>
      </w:rPr>
    </w:lvl>
    <w:lvl w:ilvl="3" w:tplc="AD7027EC">
      <w:start w:val="1"/>
      <w:numFmt w:val="bullet"/>
      <w:lvlText w:val=""/>
      <w:lvlJc w:val="left"/>
      <w:pPr>
        <w:ind w:left="2880" w:hanging="360"/>
      </w:pPr>
      <w:rPr>
        <w:rFonts w:ascii="Symbol" w:hAnsi="Symbol" w:cs="Symbol" w:hint="default"/>
      </w:rPr>
    </w:lvl>
    <w:lvl w:ilvl="4" w:tplc="E9283014">
      <w:start w:val="1"/>
      <w:numFmt w:val="bullet"/>
      <w:lvlText w:val="o"/>
      <w:lvlJc w:val="left"/>
      <w:pPr>
        <w:ind w:left="3600" w:hanging="360"/>
      </w:pPr>
      <w:rPr>
        <w:rFonts w:ascii="Courier New" w:hAnsi="Courier New" w:cs="Courier New" w:hint="default"/>
      </w:rPr>
    </w:lvl>
    <w:lvl w:ilvl="5" w:tplc="D19848AE">
      <w:start w:val="1"/>
      <w:numFmt w:val="bullet"/>
      <w:lvlText w:val=""/>
      <w:lvlJc w:val="left"/>
      <w:pPr>
        <w:ind w:left="4320" w:hanging="360"/>
      </w:pPr>
      <w:rPr>
        <w:rFonts w:ascii="Wingdings" w:hAnsi="Wingdings" w:cs="Wingdings" w:hint="default"/>
      </w:rPr>
    </w:lvl>
    <w:lvl w:ilvl="6" w:tplc="B4DE49E6">
      <w:start w:val="1"/>
      <w:numFmt w:val="bullet"/>
      <w:lvlText w:val=""/>
      <w:lvlJc w:val="left"/>
      <w:pPr>
        <w:ind w:left="5040" w:hanging="360"/>
      </w:pPr>
      <w:rPr>
        <w:rFonts w:ascii="Symbol" w:hAnsi="Symbol" w:cs="Symbol" w:hint="default"/>
      </w:rPr>
    </w:lvl>
    <w:lvl w:ilvl="7" w:tplc="5A9EFA3A">
      <w:start w:val="1"/>
      <w:numFmt w:val="bullet"/>
      <w:lvlText w:val="o"/>
      <w:lvlJc w:val="left"/>
      <w:pPr>
        <w:ind w:left="5760" w:hanging="360"/>
      </w:pPr>
      <w:rPr>
        <w:rFonts w:ascii="Courier New" w:hAnsi="Courier New" w:cs="Courier New" w:hint="default"/>
      </w:rPr>
    </w:lvl>
    <w:lvl w:ilvl="8" w:tplc="3648E482">
      <w:start w:val="1"/>
      <w:numFmt w:val="bullet"/>
      <w:lvlText w:val=""/>
      <w:lvlJc w:val="left"/>
      <w:pPr>
        <w:ind w:left="6480" w:hanging="360"/>
      </w:pPr>
      <w:rPr>
        <w:rFonts w:ascii="Wingdings" w:hAnsi="Wingdings" w:cs="Wingdings" w:hint="default"/>
      </w:rPr>
    </w:lvl>
  </w:abstractNum>
  <w:abstractNum w:abstractNumId="9">
    <w:nsid w:val="31A42CAE"/>
    <w:multiLevelType w:val="hybridMultilevel"/>
    <w:tmpl w:val="8F4A80A0"/>
    <w:lvl w:ilvl="0" w:tplc="0DF82BE6">
      <w:start w:val="1"/>
      <w:numFmt w:val="bullet"/>
      <w:lvlText w:val=""/>
      <w:lvlJc w:val="left"/>
      <w:pPr>
        <w:ind w:left="720" w:hanging="360"/>
      </w:pPr>
      <w:rPr>
        <w:rFonts w:ascii="Symbol" w:hAnsi="Symbol" w:cs="Symbol" w:hint="default"/>
        <w:sz w:val="18"/>
        <w:szCs w:val="18"/>
      </w:rPr>
    </w:lvl>
    <w:lvl w:ilvl="1" w:tplc="8438C488">
      <w:start w:val="1"/>
      <w:numFmt w:val="bullet"/>
      <w:lvlText w:val="o"/>
      <w:lvlJc w:val="left"/>
      <w:pPr>
        <w:ind w:left="1440" w:hanging="360"/>
      </w:pPr>
      <w:rPr>
        <w:rFonts w:ascii="Courier New" w:hAnsi="Courier New" w:cs="Courier New" w:hint="default"/>
      </w:rPr>
    </w:lvl>
    <w:lvl w:ilvl="2" w:tplc="4796BF2E">
      <w:start w:val="1"/>
      <w:numFmt w:val="bullet"/>
      <w:lvlText w:val=""/>
      <w:lvlJc w:val="left"/>
      <w:pPr>
        <w:ind w:left="2160" w:hanging="360"/>
      </w:pPr>
      <w:rPr>
        <w:rFonts w:ascii="Wingdings" w:hAnsi="Wingdings" w:cs="Wingdings" w:hint="default"/>
      </w:rPr>
    </w:lvl>
    <w:lvl w:ilvl="3" w:tplc="D108A50A">
      <w:start w:val="1"/>
      <w:numFmt w:val="bullet"/>
      <w:lvlText w:val=""/>
      <w:lvlJc w:val="left"/>
      <w:pPr>
        <w:ind w:left="2880" w:hanging="360"/>
      </w:pPr>
      <w:rPr>
        <w:rFonts w:ascii="Symbol" w:hAnsi="Symbol" w:cs="Symbol" w:hint="default"/>
      </w:rPr>
    </w:lvl>
    <w:lvl w:ilvl="4" w:tplc="1C541922">
      <w:start w:val="1"/>
      <w:numFmt w:val="bullet"/>
      <w:lvlText w:val="o"/>
      <w:lvlJc w:val="left"/>
      <w:pPr>
        <w:ind w:left="3600" w:hanging="360"/>
      </w:pPr>
      <w:rPr>
        <w:rFonts w:ascii="Courier New" w:hAnsi="Courier New" w:cs="Courier New" w:hint="default"/>
      </w:rPr>
    </w:lvl>
    <w:lvl w:ilvl="5" w:tplc="AC5235E6">
      <w:start w:val="1"/>
      <w:numFmt w:val="bullet"/>
      <w:lvlText w:val=""/>
      <w:lvlJc w:val="left"/>
      <w:pPr>
        <w:ind w:left="4320" w:hanging="360"/>
      </w:pPr>
      <w:rPr>
        <w:rFonts w:ascii="Wingdings" w:hAnsi="Wingdings" w:cs="Wingdings" w:hint="default"/>
      </w:rPr>
    </w:lvl>
    <w:lvl w:ilvl="6" w:tplc="1126372C">
      <w:start w:val="1"/>
      <w:numFmt w:val="bullet"/>
      <w:lvlText w:val=""/>
      <w:lvlJc w:val="left"/>
      <w:pPr>
        <w:ind w:left="5040" w:hanging="360"/>
      </w:pPr>
      <w:rPr>
        <w:rFonts w:ascii="Symbol" w:hAnsi="Symbol" w:cs="Symbol" w:hint="default"/>
      </w:rPr>
    </w:lvl>
    <w:lvl w:ilvl="7" w:tplc="0832DDAC">
      <w:start w:val="1"/>
      <w:numFmt w:val="bullet"/>
      <w:lvlText w:val="o"/>
      <w:lvlJc w:val="left"/>
      <w:pPr>
        <w:ind w:left="5760" w:hanging="360"/>
      </w:pPr>
      <w:rPr>
        <w:rFonts w:ascii="Courier New" w:hAnsi="Courier New" w:cs="Courier New" w:hint="default"/>
      </w:rPr>
    </w:lvl>
    <w:lvl w:ilvl="8" w:tplc="BC9671D0">
      <w:start w:val="1"/>
      <w:numFmt w:val="bullet"/>
      <w:lvlText w:val=""/>
      <w:lvlJc w:val="left"/>
      <w:pPr>
        <w:ind w:left="6480" w:hanging="360"/>
      </w:pPr>
      <w:rPr>
        <w:rFonts w:ascii="Wingdings" w:hAnsi="Wingdings" w:cs="Wingdings" w:hint="default"/>
      </w:rPr>
    </w:lvl>
  </w:abstractNum>
  <w:abstractNum w:abstractNumId="10">
    <w:nsid w:val="32273B60"/>
    <w:multiLevelType w:val="hybridMultilevel"/>
    <w:tmpl w:val="1EB8FC04"/>
    <w:lvl w:ilvl="0" w:tplc="F378F57A">
      <w:start w:val="1"/>
      <w:numFmt w:val="bullet"/>
      <w:lvlText w:val=""/>
      <w:lvlJc w:val="left"/>
      <w:pPr>
        <w:ind w:left="720" w:hanging="360"/>
      </w:pPr>
      <w:rPr>
        <w:rFonts w:ascii="Symbol" w:hAnsi="Symbol" w:cs="Symbol" w:hint="default"/>
        <w:sz w:val="18"/>
        <w:szCs w:val="18"/>
      </w:rPr>
    </w:lvl>
    <w:lvl w:ilvl="1" w:tplc="E53A9C90">
      <w:start w:val="1"/>
      <w:numFmt w:val="bullet"/>
      <w:lvlText w:val="o"/>
      <w:lvlJc w:val="left"/>
      <w:pPr>
        <w:ind w:left="1440" w:hanging="360"/>
      </w:pPr>
      <w:rPr>
        <w:rFonts w:ascii="Courier New" w:hAnsi="Courier New" w:cs="Courier New" w:hint="default"/>
      </w:rPr>
    </w:lvl>
    <w:lvl w:ilvl="2" w:tplc="AB58BB36">
      <w:start w:val="1"/>
      <w:numFmt w:val="bullet"/>
      <w:lvlText w:val=""/>
      <w:lvlJc w:val="left"/>
      <w:pPr>
        <w:ind w:left="2160" w:hanging="360"/>
      </w:pPr>
      <w:rPr>
        <w:rFonts w:ascii="Wingdings" w:hAnsi="Wingdings" w:cs="Wingdings" w:hint="default"/>
      </w:rPr>
    </w:lvl>
    <w:lvl w:ilvl="3" w:tplc="9EA6E6D4">
      <w:start w:val="1"/>
      <w:numFmt w:val="bullet"/>
      <w:lvlText w:val=""/>
      <w:lvlJc w:val="left"/>
      <w:pPr>
        <w:ind w:left="2880" w:hanging="360"/>
      </w:pPr>
      <w:rPr>
        <w:rFonts w:ascii="Symbol" w:hAnsi="Symbol" w:cs="Symbol" w:hint="default"/>
      </w:rPr>
    </w:lvl>
    <w:lvl w:ilvl="4" w:tplc="DED88B34">
      <w:start w:val="1"/>
      <w:numFmt w:val="bullet"/>
      <w:lvlText w:val="o"/>
      <w:lvlJc w:val="left"/>
      <w:pPr>
        <w:ind w:left="3600" w:hanging="360"/>
      </w:pPr>
      <w:rPr>
        <w:rFonts w:ascii="Courier New" w:hAnsi="Courier New" w:cs="Courier New" w:hint="default"/>
      </w:rPr>
    </w:lvl>
    <w:lvl w:ilvl="5" w:tplc="EF6CB3C0">
      <w:start w:val="1"/>
      <w:numFmt w:val="bullet"/>
      <w:lvlText w:val=""/>
      <w:lvlJc w:val="left"/>
      <w:pPr>
        <w:ind w:left="4320" w:hanging="360"/>
      </w:pPr>
      <w:rPr>
        <w:rFonts w:ascii="Wingdings" w:hAnsi="Wingdings" w:cs="Wingdings" w:hint="default"/>
      </w:rPr>
    </w:lvl>
    <w:lvl w:ilvl="6" w:tplc="4CE8E4F8">
      <w:start w:val="1"/>
      <w:numFmt w:val="bullet"/>
      <w:lvlText w:val=""/>
      <w:lvlJc w:val="left"/>
      <w:pPr>
        <w:ind w:left="5040" w:hanging="360"/>
      </w:pPr>
      <w:rPr>
        <w:rFonts w:ascii="Symbol" w:hAnsi="Symbol" w:cs="Symbol" w:hint="default"/>
      </w:rPr>
    </w:lvl>
    <w:lvl w:ilvl="7" w:tplc="B1A6BA00">
      <w:start w:val="1"/>
      <w:numFmt w:val="bullet"/>
      <w:lvlText w:val="o"/>
      <w:lvlJc w:val="left"/>
      <w:pPr>
        <w:ind w:left="5760" w:hanging="360"/>
      </w:pPr>
      <w:rPr>
        <w:rFonts w:ascii="Courier New" w:hAnsi="Courier New" w:cs="Courier New" w:hint="default"/>
      </w:rPr>
    </w:lvl>
    <w:lvl w:ilvl="8" w:tplc="0BCAC024">
      <w:start w:val="1"/>
      <w:numFmt w:val="bullet"/>
      <w:lvlText w:val=""/>
      <w:lvlJc w:val="left"/>
      <w:pPr>
        <w:ind w:left="6480" w:hanging="360"/>
      </w:pPr>
      <w:rPr>
        <w:rFonts w:ascii="Wingdings" w:hAnsi="Wingdings" w:cs="Wingdings" w:hint="default"/>
      </w:rPr>
    </w:lvl>
  </w:abstractNum>
  <w:abstractNum w:abstractNumId="11">
    <w:nsid w:val="35BB72A8"/>
    <w:multiLevelType w:val="hybridMultilevel"/>
    <w:tmpl w:val="A90495AC"/>
    <w:lvl w:ilvl="0" w:tplc="4C1A1508">
      <w:start w:val="1"/>
      <w:numFmt w:val="bullet"/>
      <w:lvlText w:val=""/>
      <w:lvlJc w:val="left"/>
      <w:pPr>
        <w:ind w:left="720" w:hanging="360"/>
      </w:pPr>
      <w:rPr>
        <w:rFonts w:ascii="Symbol" w:hAnsi="Symbol" w:cs="Symbol" w:hint="default"/>
        <w:sz w:val="18"/>
        <w:szCs w:val="18"/>
      </w:rPr>
    </w:lvl>
    <w:lvl w:ilvl="1" w:tplc="5B3A31B0">
      <w:start w:val="1"/>
      <w:numFmt w:val="bullet"/>
      <w:lvlText w:val="o"/>
      <w:lvlJc w:val="left"/>
      <w:pPr>
        <w:ind w:left="1440" w:hanging="360"/>
      </w:pPr>
      <w:rPr>
        <w:rFonts w:ascii="Courier New" w:hAnsi="Courier New" w:cs="Courier New" w:hint="default"/>
      </w:rPr>
    </w:lvl>
    <w:lvl w:ilvl="2" w:tplc="98DEEDC8">
      <w:start w:val="1"/>
      <w:numFmt w:val="bullet"/>
      <w:lvlText w:val=""/>
      <w:lvlJc w:val="left"/>
      <w:pPr>
        <w:ind w:left="2160" w:hanging="360"/>
      </w:pPr>
      <w:rPr>
        <w:rFonts w:ascii="Wingdings" w:hAnsi="Wingdings" w:cs="Wingdings" w:hint="default"/>
      </w:rPr>
    </w:lvl>
    <w:lvl w:ilvl="3" w:tplc="D200FD52">
      <w:start w:val="1"/>
      <w:numFmt w:val="bullet"/>
      <w:lvlText w:val=""/>
      <w:lvlJc w:val="left"/>
      <w:pPr>
        <w:ind w:left="2880" w:hanging="360"/>
      </w:pPr>
      <w:rPr>
        <w:rFonts w:ascii="Symbol" w:hAnsi="Symbol" w:cs="Symbol" w:hint="default"/>
      </w:rPr>
    </w:lvl>
    <w:lvl w:ilvl="4" w:tplc="EA10E71A">
      <w:start w:val="1"/>
      <w:numFmt w:val="bullet"/>
      <w:lvlText w:val="o"/>
      <w:lvlJc w:val="left"/>
      <w:pPr>
        <w:ind w:left="3600" w:hanging="360"/>
      </w:pPr>
      <w:rPr>
        <w:rFonts w:ascii="Courier New" w:hAnsi="Courier New" w:cs="Courier New" w:hint="default"/>
      </w:rPr>
    </w:lvl>
    <w:lvl w:ilvl="5" w:tplc="7880439A">
      <w:start w:val="1"/>
      <w:numFmt w:val="bullet"/>
      <w:lvlText w:val=""/>
      <w:lvlJc w:val="left"/>
      <w:pPr>
        <w:ind w:left="4320" w:hanging="360"/>
      </w:pPr>
      <w:rPr>
        <w:rFonts w:ascii="Wingdings" w:hAnsi="Wingdings" w:cs="Wingdings" w:hint="default"/>
      </w:rPr>
    </w:lvl>
    <w:lvl w:ilvl="6" w:tplc="F920FFBC">
      <w:start w:val="1"/>
      <w:numFmt w:val="bullet"/>
      <w:lvlText w:val=""/>
      <w:lvlJc w:val="left"/>
      <w:pPr>
        <w:ind w:left="5040" w:hanging="360"/>
      </w:pPr>
      <w:rPr>
        <w:rFonts w:ascii="Symbol" w:hAnsi="Symbol" w:cs="Symbol" w:hint="default"/>
      </w:rPr>
    </w:lvl>
    <w:lvl w:ilvl="7" w:tplc="67F00120">
      <w:start w:val="1"/>
      <w:numFmt w:val="bullet"/>
      <w:lvlText w:val="o"/>
      <w:lvlJc w:val="left"/>
      <w:pPr>
        <w:ind w:left="5760" w:hanging="360"/>
      </w:pPr>
      <w:rPr>
        <w:rFonts w:ascii="Courier New" w:hAnsi="Courier New" w:cs="Courier New" w:hint="default"/>
      </w:rPr>
    </w:lvl>
    <w:lvl w:ilvl="8" w:tplc="87100C82">
      <w:start w:val="1"/>
      <w:numFmt w:val="bullet"/>
      <w:lvlText w:val=""/>
      <w:lvlJc w:val="left"/>
      <w:pPr>
        <w:ind w:left="6480" w:hanging="360"/>
      </w:pPr>
      <w:rPr>
        <w:rFonts w:ascii="Wingdings" w:hAnsi="Wingdings" w:cs="Wingdings" w:hint="default"/>
      </w:rPr>
    </w:lvl>
  </w:abstractNum>
  <w:abstractNum w:abstractNumId="12">
    <w:nsid w:val="366A4714"/>
    <w:multiLevelType w:val="hybridMultilevel"/>
    <w:tmpl w:val="3992F696"/>
    <w:lvl w:ilvl="0" w:tplc="A04E79B2">
      <w:start w:val="1"/>
      <w:numFmt w:val="bullet"/>
      <w:lvlText w:val=""/>
      <w:lvlJc w:val="left"/>
      <w:pPr>
        <w:ind w:left="720" w:hanging="360"/>
      </w:pPr>
      <w:rPr>
        <w:rFonts w:ascii="Symbol" w:hAnsi="Symbol" w:cs="Symbol" w:hint="default"/>
        <w:sz w:val="18"/>
        <w:szCs w:val="18"/>
      </w:rPr>
    </w:lvl>
    <w:lvl w:ilvl="1" w:tplc="065443FE">
      <w:start w:val="1"/>
      <w:numFmt w:val="bullet"/>
      <w:lvlText w:val="o"/>
      <w:lvlJc w:val="left"/>
      <w:pPr>
        <w:ind w:left="1440" w:hanging="360"/>
      </w:pPr>
      <w:rPr>
        <w:rFonts w:ascii="Courier New" w:hAnsi="Courier New" w:cs="Courier New" w:hint="default"/>
      </w:rPr>
    </w:lvl>
    <w:lvl w:ilvl="2" w:tplc="CFA0E470">
      <w:start w:val="1"/>
      <w:numFmt w:val="bullet"/>
      <w:lvlText w:val=""/>
      <w:lvlJc w:val="left"/>
      <w:pPr>
        <w:ind w:left="2160" w:hanging="360"/>
      </w:pPr>
      <w:rPr>
        <w:rFonts w:ascii="Wingdings" w:hAnsi="Wingdings" w:cs="Wingdings" w:hint="default"/>
      </w:rPr>
    </w:lvl>
    <w:lvl w:ilvl="3" w:tplc="4B2AFD38">
      <w:start w:val="1"/>
      <w:numFmt w:val="bullet"/>
      <w:lvlText w:val=""/>
      <w:lvlJc w:val="left"/>
      <w:pPr>
        <w:ind w:left="2880" w:hanging="360"/>
      </w:pPr>
      <w:rPr>
        <w:rFonts w:ascii="Symbol" w:hAnsi="Symbol" w:cs="Symbol" w:hint="default"/>
      </w:rPr>
    </w:lvl>
    <w:lvl w:ilvl="4" w:tplc="EBA25038">
      <w:start w:val="1"/>
      <w:numFmt w:val="bullet"/>
      <w:lvlText w:val="o"/>
      <w:lvlJc w:val="left"/>
      <w:pPr>
        <w:ind w:left="3600" w:hanging="360"/>
      </w:pPr>
      <w:rPr>
        <w:rFonts w:ascii="Courier New" w:hAnsi="Courier New" w:cs="Courier New" w:hint="default"/>
      </w:rPr>
    </w:lvl>
    <w:lvl w:ilvl="5" w:tplc="D0B6582A">
      <w:start w:val="1"/>
      <w:numFmt w:val="bullet"/>
      <w:lvlText w:val=""/>
      <w:lvlJc w:val="left"/>
      <w:pPr>
        <w:ind w:left="4320" w:hanging="360"/>
      </w:pPr>
      <w:rPr>
        <w:rFonts w:ascii="Wingdings" w:hAnsi="Wingdings" w:cs="Wingdings" w:hint="default"/>
      </w:rPr>
    </w:lvl>
    <w:lvl w:ilvl="6" w:tplc="C47C572A">
      <w:start w:val="1"/>
      <w:numFmt w:val="bullet"/>
      <w:lvlText w:val=""/>
      <w:lvlJc w:val="left"/>
      <w:pPr>
        <w:ind w:left="5040" w:hanging="360"/>
      </w:pPr>
      <w:rPr>
        <w:rFonts w:ascii="Symbol" w:hAnsi="Symbol" w:cs="Symbol" w:hint="default"/>
      </w:rPr>
    </w:lvl>
    <w:lvl w:ilvl="7" w:tplc="7954018A">
      <w:start w:val="1"/>
      <w:numFmt w:val="bullet"/>
      <w:lvlText w:val="o"/>
      <w:lvlJc w:val="left"/>
      <w:pPr>
        <w:ind w:left="5760" w:hanging="360"/>
      </w:pPr>
      <w:rPr>
        <w:rFonts w:ascii="Courier New" w:hAnsi="Courier New" w:cs="Courier New" w:hint="default"/>
      </w:rPr>
    </w:lvl>
    <w:lvl w:ilvl="8" w:tplc="5A9801B0">
      <w:start w:val="1"/>
      <w:numFmt w:val="bullet"/>
      <w:lvlText w:val=""/>
      <w:lvlJc w:val="left"/>
      <w:pPr>
        <w:ind w:left="6480" w:hanging="360"/>
      </w:pPr>
      <w:rPr>
        <w:rFonts w:ascii="Wingdings" w:hAnsi="Wingdings" w:cs="Wingdings" w:hint="default"/>
      </w:rPr>
    </w:lvl>
  </w:abstractNum>
  <w:abstractNum w:abstractNumId="13">
    <w:nsid w:val="38FE2FC9"/>
    <w:multiLevelType w:val="hybridMultilevel"/>
    <w:tmpl w:val="C3540602"/>
    <w:lvl w:ilvl="0" w:tplc="F9DE5BE6">
      <w:start w:val="1"/>
      <w:numFmt w:val="bullet"/>
      <w:lvlText w:val=""/>
      <w:lvlJc w:val="left"/>
      <w:pPr>
        <w:ind w:left="720" w:hanging="360"/>
      </w:pPr>
      <w:rPr>
        <w:rFonts w:ascii="Symbol" w:hAnsi="Symbol" w:cs="Symbol" w:hint="default"/>
        <w:sz w:val="24"/>
        <w:szCs w:val="24"/>
      </w:rPr>
    </w:lvl>
    <w:lvl w:ilvl="1" w:tplc="EAAA0578">
      <w:start w:val="1"/>
      <w:numFmt w:val="bullet"/>
      <w:lvlText w:val="o"/>
      <w:lvlJc w:val="left"/>
      <w:pPr>
        <w:ind w:left="1440" w:hanging="360"/>
      </w:pPr>
      <w:rPr>
        <w:rFonts w:ascii="Courier New" w:hAnsi="Courier New" w:cs="Courier New" w:hint="default"/>
      </w:rPr>
    </w:lvl>
    <w:lvl w:ilvl="2" w:tplc="1D34D9CA">
      <w:start w:val="1"/>
      <w:numFmt w:val="bullet"/>
      <w:lvlText w:val=""/>
      <w:lvlJc w:val="left"/>
      <w:pPr>
        <w:ind w:left="2160" w:hanging="360"/>
      </w:pPr>
      <w:rPr>
        <w:rFonts w:ascii="Wingdings" w:hAnsi="Wingdings" w:cs="Wingdings" w:hint="default"/>
      </w:rPr>
    </w:lvl>
    <w:lvl w:ilvl="3" w:tplc="9E661F5E">
      <w:start w:val="1"/>
      <w:numFmt w:val="bullet"/>
      <w:lvlText w:val=""/>
      <w:lvlJc w:val="left"/>
      <w:pPr>
        <w:ind w:left="2880" w:hanging="360"/>
      </w:pPr>
      <w:rPr>
        <w:rFonts w:ascii="Symbol" w:hAnsi="Symbol" w:cs="Symbol" w:hint="default"/>
      </w:rPr>
    </w:lvl>
    <w:lvl w:ilvl="4" w:tplc="CEB0F5B6">
      <w:start w:val="1"/>
      <w:numFmt w:val="bullet"/>
      <w:lvlText w:val="o"/>
      <w:lvlJc w:val="left"/>
      <w:pPr>
        <w:ind w:left="3600" w:hanging="360"/>
      </w:pPr>
      <w:rPr>
        <w:rFonts w:ascii="Courier New" w:hAnsi="Courier New" w:cs="Courier New" w:hint="default"/>
      </w:rPr>
    </w:lvl>
    <w:lvl w:ilvl="5" w:tplc="CE7271C4">
      <w:start w:val="1"/>
      <w:numFmt w:val="bullet"/>
      <w:lvlText w:val=""/>
      <w:lvlJc w:val="left"/>
      <w:pPr>
        <w:ind w:left="4320" w:hanging="360"/>
      </w:pPr>
      <w:rPr>
        <w:rFonts w:ascii="Wingdings" w:hAnsi="Wingdings" w:cs="Wingdings" w:hint="default"/>
      </w:rPr>
    </w:lvl>
    <w:lvl w:ilvl="6" w:tplc="EFBA3158">
      <w:start w:val="1"/>
      <w:numFmt w:val="bullet"/>
      <w:lvlText w:val=""/>
      <w:lvlJc w:val="left"/>
      <w:pPr>
        <w:ind w:left="5040" w:hanging="360"/>
      </w:pPr>
      <w:rPr>
        <w:rFonts w:ascii="Symbol" w:hAnsi="Symbol" w:cs="Symbol" w:hint="default"/>
      </w:rPr>
    </w:lvl>
    <w:lvl w:ilvl="7" w:tplc="589E19A4">
      <w:start w:val="1"/>
      <w:numFmt w:val="bullet"/>
      <w:lvlText w:val="o"/>
      <w:lvlJc w:val="left"/>
      <w:pPr>
        <w:ind w:left="5760" w:hanging="360"/>
      </w:pPr>
      <w:rPr>
        <w:rFonts w:ascii="Courier New" w:hAnsi="Courier New" w:cs="Courier New" w:hint="default"/>
      </w:rPr>
    </w:lvl>
    <w:lvl w:ilvl="8" w:tplc="1E7616A2">
      <w:start w:val="1"/>
      <w:numFmt w:val="bullet"/>
      <w:lvlText w:val=""/>
      <w:lvlJc w:val="left"/>
      <w:pPr>
        <w:ind w:left="6480" w:hanging="360"/>
      </w:pPr>
      <w:rPr>
        <w:rFonts w:ascii="Wingdings" w:hAnsi="Wingdings" w:cs="Wingdings" w:hint="default"/>
      </w:rPr>
    </w:lvl>
  </w:abstractNum>
  <w:abstractNum w:abstractNumId="14">
    <w:nsid w:val="3AC84C45"/>
    <w:multiLevelType w:val="hybridMultilevel"/>
    <w:tmpl w:val="5596BB8C"/>
    <w:lvl w:ilvl="0" w:tplc="6DA02AB8">
      <w:start w:val="1"/>
      <w:numFmt w:val="bullet"/>
      <w:lvlText w:val=""/>
      <w:lvlJc w:val="left"/>
      <w:pPr>
        <w:ind w:left="720" w:hanging="360"/>
      </w:pPr>
      <w:rPr>
        <w:rFonts w:ascii="Symbol" w:hAnsi="Symbol" w:cs="Symbol" w:hint="default"/>
        <w:sz w:val="18"/>
        <w:szCs w:val="18"/>
      </w:rPr>
    </w:lvl>
    <w:lvl w:ilvl="1" w:tplc="51EC52F8">
      <w:start w:val="1"/>
      <w:numFmt w:val="bullet"/>
      <w:lvlText w:val="o"/>
      <w:lvlJc w:val="left"/>
      <w:pPr>
        <w:ind w:left="1440" w:hanging="360"/>
      </w:pPr>
      <w:rPr>
        <w:rFonts w:ascii="Courier New" w:hAnsi="Courier New" w:cs="Courier New" w:hint="default"/>
      </w:rPr>
    </w:lvl>
    <w:lvl w:ilvl="2" w:tplc="4E7680A4">
      <w:start w:val="1"/>
      <w:numFmt w:val="bullet"/>
      <w:lvlText w:val=""/>
      <w:lvlJc w:val="left"/>
      <w:pPr>
        <w:ind w:left="2160" w:hanging="360"/>
      </w:pPr>
      <w:rPr>
        <w:rFonts w:ascii="Wingdings" w:hAnsi="Wingdings" w:cs="Wingdings" w:hint="default"/>
      </w:rPr>
    </w:lvl>
    <w:lvl w:ilvl="3" w:tplc="9E14115A">
      <w:start w:val="1"/>
      <w:numFmt w:val="bullet"/>
      <w:lvlText w:val=""/>
      <w:lvlJc w:val="left"/>
      <w:pPr>
        <w:ind w:left="2880" w:hanging="360"/>
      </w:pPr>
      <w:rPr>
        <w:rFonts w:ascii="Symbol" w:hAnsi="Symbol" w:cs="Symbol" w:hint="default"/>
      </w:rPr>
    </w:lvl>
    <w:lvl w:ilvl="4" w:tplc="255242CA">
      <w:start w:val="1"/>
      <w:numFmt w:val="bullet"/>
      <w:lvlText w:val="o"/>
      <w:lvlJc w:val="left"/>
      <w:pPr>
        <w:ind w:left="3600" w:hanging="360"/>
      </w:pPr>
      <w:rPr>
        <w:rFonts w:ascii="Courier New" w:hAnsi="Courier New" w:cs="Courier New" w:hint="default"/>
      </w:rPr>
    </w:lvl>
    <w:lvl w:ilvl="5" w:tplc="B0067A86">
      <w:start w:val="1"/>
      <w:numFmt w:val="bullet"/>
      <w:lvlText w:val=""/>
      <w:lvlJc w:val="left"/>
      <w:pPr>
        <w:ind w:left="4320" w:hanging="360"/>
      </w:pPr>
      <w:rPr>
        <w:rFonts w:ascii="Wingdings" w:hAnsi="Wingdings" w:cs="Wingdings" w:hint="default"/>
      </w:rPr>
    </w:lvl>
    <w:lvl w:ilvl="6" w:tplc="CCB85922">
      <w:start w:val="1"/>
      <w:numFmt w:val="bullet"/>
      <w:lvlText w:val=""/>
      <w:lvlJc w:val="left"/>
      <w:pPr>
        <w:ind w:left="5040" w:hanging="360"/>
      </w:pPr>
      <w:rPr>
        <w:rFonts w:ascii="Symbol" w:hAnsi="Symbol" w:cs="Symbol" w:hint="default"/>
      </w:rPr>
    </w:lvl>
    <w:lvl w:ilvl="7" w:tplc="C36EE09A">
      <w:start w:val="1"/>
      <w:numFmt w:val="bullet"/>
      <w:lvlText w:val="o"/>
      <w:lvlJc w:val="left"/>
      <w:pPr>
        <w:ind w:left="5760" w:hanging="360"/>
      </w:pPr>
      <w:rPr>
        <w:rFonts w:ascii="Courier New" w:hAnsi="Courier New" w:cs="Courier New" w:hint="default"/>
      </w:rPr>
    </w:lvl>
    <w:lvl w:ilvl="8" w:tplc="F8461E0A">
      <w:start w:val="1"/>
      <w:numFmt w:val="bullet"/>
      <w:lvlText w:val=""/>
      <w:lvlJc w:val="left"/>
      <w:pPr>
        <w:ind w:left="6480" w:hanging="360"/>
      </w:pPr>
      <w:rPr>
        <w:rFonts w:ascii="Wingdings" w:hAnsi="Wingdings" w:cs="Wingdings" w:hint="default"/>
      </w:rPr>
    </w:lvl>
  </w:abstractNum>
  <w:abstractNum w:abstractNumId="15">
    <w:nsid w:val="3B782114"/>
    <w:multiLevelType w:val="hybridMultilevel"/>
    <w:tmpl w:val="50424258"/>
    <w:lvl w:ilvl="0" w:tplc="90A23C7E">
      <w:start w:val="1"/>
      <w:numFmt w:val="bullet"/>
      <w:lvlText w:val=""/>
      <w:lvlJc w:val="left"/>
      <w:pPr>
        <w:ind w:left="720" w:hanging="360"/>
      </w:pPr>
      <w:rPr>
        <w:rFonts w:ascii="Symbol" w:hAnsi="Symbol" w:cs="Symbol" w:hint="default"/>
        <w:sz w:val="18"/>
        <w:szCs w:val="18"/>
      </w:rPr>
    </w:lvl>
    <w:lvl w:ilvl="1" w:tplc="FC2CD920">
      <w:start w:val="1"/>
      <w:numFmt w:val="bullet"/>
      <w:lvlText w:val="o"/>
      <w:lvlJc w:val="left"/>
      <w:pPr>
        <w:ind w:left="1440" w:hanging="360"/>
      </w:pPr>
      <w:rPr>
        <w:rFonts w:ascii="Courier New" w:hAnsi="Courier New" w:cs="Courier New" w:hint="default"/>
      </w:rPr>
    </w:lvl>
    <w:lvl w:ilvl="2" w:tplc="560A2A82">
      <w:start w:val="1"/>
      <w:numFmt w:val="bullet"/>
      <w:lvlText w:val=""/>
      <w:lvlJc w:val="left"/>
      <w:pPr>
        <w:ind w:left="2160" w:hanging="360"/>
      </w:pPr>
      <w:rPr>
        <w:rFonts w:ascii="Wingdings" w:hAnsi="Wingdings" w:cs="Wingdings" w:hint="default"/>
      </w:rPr>
    </w:lvl>
    <w:lvl w:ilvl="3" w:tplc="44BEA2A8">
      <w:start w:val="1"/>
      <w:numFmt w:val="bullet"/>
      <w:lvlText w:val=""/>
      <w:lvlJc w:val="left"/>
      <w:pPr>
        <w:ind w:left="2880" w:hanging="360"/>
      </w:pPr>
      <w:rPr>
        <w:rFonts w:ascii="Symbol" w:hAnsi="Symbol" w:cs="Symbol" w:hint="default"/>
      </w:rPr>
    </w:lvl>
    <w:lvl w:ilvl="4" w:tplc="9A10FF52">
      <w:start w:val="1"/>
      <w:numFmt w:val="bullet"/>
      <w:lvlText w:val="o"/>
      <w:lvlJc w:val="left"/>
      <w:pPr>
        <w:ind w:left="3600" w:hanging="360"/>
      </w:pPr>
      <w:rPr>
        <w:rFonts w:ascii="Courier New" w:hAnsi="Courier New" w:cs="Courier New" w:hint="default"/>
      </w:rPr>
    </w:lvl>
    <w:lvl w:ilvl="5" w:tplc="A704F4BA">
      <w:start w:val="1"/>
      <w:numFmt w:val="bullet"/>
      <w:lvlText w:val=""/>
      <w:lvlJc w:val="left"/>
      <w:pPr>
        <w:ind w:left="4320" w:hanging="360"/>
      </w:pPr>
      <w:rPr>
        <w:rFonts w:ascii="Wingdings" w:hAnsi="Wingdings" w:cs="Wingdings" w:hint="default"/>
      </w:rPr>
    </w:lvl>
    <w:lvl w:ilvl="6" w:tplc="031CC02C">
      <w:start w:val="1"/>
      <w:numFmt w:val="bullet"/>
      <w:lvlText w:val=""/>
      <w:lvlJc w:val="left"/>
      <w:pPr>
        <w:ind w:left="5040" w:hanging="360"/>
      </w:pPr>
      <w:rPr>
        <w:rFonts w:ascii="Symbol" w:hAnsi="Symbol" w:cs="Symbol" w:hint="default"/>
      </w:rPr>
    </w:lvl>
    <w:lvl w:ilvl="7" w:tplc="FB34BB3A">
      <w:start w:val="1"/>
      <w:numFmt w:val="bullet"/>
      <w:lvlText w:val="o"/>
      <w:lvlJc w:val="left"/>
      <w:pPr>
        <w:ind w:left="5760" w:hanging="360"/>
      </w:pPr>
      <w:rPr>
        <w:rFonts w:ascii="Courier New" w:hAnsi="Courier New" w:cs="Courier New" w:hint="default"/>
      </w:rPr>
    </w:lvl>
    <w:lvl w:ilvl="8" w:tplc="5694FAF4">
      <w:start w:val="1"/>
      <w:numFmt w:val="bullet"/>
      <w:lvlText w:val=""/>
      <w:lvlJc w:val="left"/>
      <w:pPr>
        <w:ind w:left="6480" w:hanging="360"/>
      </w:pPr>
      <w:rPr>
        <w:rFonts w:ascii="Wingdings" w:hAnsi="Wingdings" w:cs="Wingdings" w:hint="default"/>
      </w:rPr>
    </w:lvl>
  </w:abstractNum>
  <w:abstractNum w:abstractNumId="16">
    <w:nsid w:val="3D7A3A8D"/>
    <w:multiLevelType w:val="hybridMultilevel"/>
    <w:tmpl w:val="0516900C"/>
    <w:lvl w:ilvl="0" w:tplc="7E7030D0">
      <w:start w:val="1"/>
      <w:numFmt w:val="bullet"/>
      <w:lvlText w:val=""/>
      <w:lvlJc w:val="left"/>
      <w:pPr>
        <w:ind w:left="720" w:hanging="360"/>
      </w:pPr>
      <w:rPr>
        <w:rFonts w:ascii="Symbol" w:hAnsi="Symbol" w:cs="Symbol" w:hint="default"/>
        <w:sz w:val="18"/>
        <w:szCs w:val="18"/>
      </w:rPr>
    </w:lvl>
    <w:lvl w:ilvl="1" w:tplc="E66081DA">
      <w:start w:val="1"/>
      <w:numFmt w:val="bullet"/>
      <w:lvlText w:val="o"/>
      <w:lvlJc w:val="left"/>
      <w:pPr>
        <w:ind w:left="1440" w:hanging="360"/>
      </w:pPr>
      <w:rPr>
        <w:rFonts w:ascii="Courier New" w:hAnsi="Courier New" w:cs="Courier New" w:hint="default"/>
      </w:rPr>
    </w:lvl>
    <w:lvl w:ilvl="2" w:tplc="2DEAC2A0">
      <w:start w:val="1"/>
      <w:numFmt w:val="bullet"/>
      <w:lvlText w:val=""/>
      <w:lvlJc w:val="left"/>
      <w:pPr>
        <w:ind w:left="2160" w:hanging="360"/>
      </w:pPr>
      <w:rPr>
        <w:rFonts w:ascii="Wingdings" w:hAnsi="Wingdings" w:cs="Wingdings" w:hint="default"/>
      </w:rPr>
    </w:lvl>
    <w:lvl w:ilvl="3" w:tplc="2078DBB6">
      <w:start w:val="1"/>
      <w:numFmt w:val="bullet"/>
      <w:lvlText w:val=""/>
      <w:lvlJc w:val="left"/>
      <w:pPr>
        <w:ind w:left="2880" w:hanging="360"/>
      </w:pPr>
      <w:rPr>
        <w:rFonts w:ascii="Symbol" w:hAnsi="Symbol" w:cs="Symbol" w:hint="default"/>
      </w:rPr>
    </w:lvl>
    <w:lvl w:ilvl="4" w:tplc="6726AE7C">
      <w:start w:val="1"/>
      <w:numFmt w:val="bullet"/>
      <w:lvlText w:val="o"/>
      <w:lvlJc w:val="left"/>
      <w:pPr>
        <w:ind w:left="3600" w:hanging="360"/>
      </w:pPr>
      <w:rPr>
        <w:rFonts w:ascii="Courier New" w:hAnsi="Courier New" w:cs="Courier New" w:hint="default"/>
      </w:rPr>
    </w:lvl>
    <w:lvl w:ilvl="5" w:tplc="6246B216">
      <w:start w:val="1"/>
      <w:numFmt w:val="bullet"/>
      <w:lvlText w:val=""/>
      <w:lvlJc w:val="left"/>
      <w:pPr>
        <w:ind w:left="4320" w:hanging="360"/>
      </w:pPr>
      <w:rPr>
        <w:rFonts w:ascii="Wingdings" w:hAnsi="Wingdings" w:cs="Wingdings" w:hint="default"/>
      </w:rPr>
    </w:lvl>
    <w:lvl w:ilvl="6" w:tplc="97A623DA">
      <w:start w:val="1"/>
      <w:numFmt w:val="bullet"/>
      <w:lvlText w:val=""/>
      <w:lvlJc w:val="left"/>
      <w:pPr>
        <w:ind w:left="5040" w:hanging="360"/>
      </w:pPr>
      <w:rPr>
        <w:rFonts w:ascii="Symbol" w:hAnsi="Symbol" w:cs="Symbol" w:hint="default"/>
      </w:rPr>
    </w:lvl>
    <w:lvl w:ilvl="7" w:tplc="EACC3DAE">
      <w:start w:val="1"/>
      <w:numFmt w:val="bullet"/>
      <w:lvlText w:val="o"/>
      <w:lvlJc w:val="left"/>
      <w:pPr>
        <w:ind w:left="5760" w:hanging="360"/>
      </w:pPr>
      <w:rPr>
        <w:rFonts w:ascii="Courier New" w:hAnsi="Courier New" w:cs="Courier New" w:hint="default"/>
      </w:rPr>
    </w:lvl>
    <w:lvl w:ilvl="8" w:tplc="A29E359C">
      <w:start w:val="1"/>
      <w:numFmt w:val="bullet"/>
      <w:lvlText w:val=""/>
      <w:lvlJc w:val="left"/>
      <w:pPr>
        <w:ind w:left="6480" w:hanging="360"/>
      </w:pPr>
      <w:rPr>
        <w:rFonts w:ascii="Wingdings" w:hAnsi="Wingdings" w:cs="Wingdings" w:hint="default"/>
      </w:rPr>
    </w:lvl>
  </w:abstractNum>
  <w:abstractNum w:abstractNumId="17">
    <w:nsid w:val="3E701D43"/>
    <w:multiLevelType w:val="hybridMultilevel"/>
    <w:tmpl w:val="918C41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F78143B"/>
    <w:multiLevelType w:val="hybridMultilevel"/>
    <w:tmpl w:val="8F5C32F8"/>
    <w:lvl w:ilvl="0" w:tplc="B6D205D2">
      <w:start w:val="1"/>
      <w:numFmt w:val="bullet"/>
      <w:lvlText w:val=""/>
      <w:lvlJc w:val="left"/>
      <w:pPr>
        <w:ind w:left="720" w:hanging="360"/>
      </w:pPr>
      <w:rPr>
        <w:rFonts w:ascii="Symbol" w:hAnsi="Symbol" w:cs="Symbol" w:hint="default"/>
        <w:sz w:val="18"/>
        <w:szCs w:val="18"/>
      </w:rPr>
    </w:lvl>
    <w:lvl w:ilvl="1" w:tplc="A0D0B6EE">
      <w:start w:val="1"/>
      <w:numFmt w:val="bullet"/>
      <w:lvlText w:val="o"/>
      <w:lvlJc w:val="left"/>
      <w:pPr>
        <w:ind w:left="1440" w:hanging="360"/>
      </w:pPr>
      <w:rPr>
        <w:rFonts w:ascii="Courier New" w:hAnsi="Courier New" w:cs="Courier New" w:hint="default"/>
      </w:rPr>
    </w:lvl>
    <w:lvl w:ilvl="2" w:tplc="66A2D008">
      <w:start w:val="1"/>
      <w:numFmt w:val="bullet"/>
      <w:lvlText w:val=""/>
      <w:lvlJc w:val="left"/>
      <w:pPr>
        <w:ind w:left="2160" w:hanging="360"/>
      </w:pPr>
      <w:rPr>
        <w:rFonts w:ascii="Wingdings" w:hAnsi="Wingdings" w:cs="Wingdings" w:hint="default"/>
      </w:rPr>
    </w:lvl>
    <w:lvl w:ilvl="3" w:tplc="55168C96">
      <w:start w:val="1"/>
      <w:numFmt w:val="bullet"/>
      <w:lvlText w:val=""/>
      <w:lvlJc w:val="left"/>
      <w:pPr>
        <w:ind w:left="2880" w:hanging="360"/>
      </w:pPr>
      <w:rPr>
        <w:rFonts w:ascii="Symbol" w:hAnsi="Symbol" w:cs="Symbol" w:hint="default"/>
      </w:rPr>
    </w:lvl>
    <w:lvl w:ilvl="4" w:tplc="D7487522">
      <w:start w:val="1"/>
      <w:numFmt w:val="bullet"/>
      <w:lvlText w:val="o"/>
      <w:lvlJc w:val="left"/>
      <w:pPr>
        <w:ind w:left="3600" w:hanging="360"/>
      </w:pPr>
      <w:rPr>
        <w:rFonts w:ascii="Courier New" w:hAnsi="Courier New" w:cs="Courier New" w:hint="default"/>
      </w:rPr>
    </w:lvl>
    <w:lvl w:ilvl="5" w:tplc="053882BA">
      <w:start w:val="1"/>
      <w:numFmt w:val="bullet"/>
      <w:lvlText w:val=""/>
      <w:lvlJc w:val="left"/>
      <w:pPr>
        <w:ind w:left="4320" w:hanging="360"/>
      </w:pPr>
      <w:rPr>
        <w:rFonts w:ascii="Wingdings" w:hAnsi="Wingdings" w:cs="Wingdings" w:hint="default"/>
      </w:rPr>
    </w:lvl>
    <w:lvl w:ilvl="6" w:tplc="9F66A062">
      <w:start w:val="1"/>
      <w:numFmt w:val="bullet"/>
      <w:lvlText w:val=""/>
      <w:lvlJc w:val="left"/>
      <w:pPr>
        <w:ind w:left="5040" w:hanging="360"/>
      </w:pPr>
      <w:rPr>
        <w:rFonts w:ascii="Symbol" w:hAnsi="Symbol" w:cs="Symbol" w:hint="default"/>
      </w:rPr>
    </w:lvl>
    <w:lvl w:ilvl="7" w:tplc="43220574">
      <w:start w:val="1"/>
      <w:numFmt w:val="bullet"/>
      <w:lvlText w:val="o"/>
      <w:lvlJc w:val="left"/>
      <w:pPr>
        <w:ind w:left="5760" w:hanging="360"/>
      </w:pPr>
      <w:rPr>
        <w:rFonts w:ascii="Courier New" w:hAnsi="Courier New" w:cs="Courier New" w:hint="default"/>
      </w:rPr>
    </w:lvl>
    <w:lvl w:ilvl="8" w:tplc="A8B0F6A6">
      <w:start w:val="1"/>
      <w:numFmt w:val="bullet"/>
      <w:lvlText w:val=""/>
      <w:lvlJc w:val="left"/>
      <w:pPr>
        <w:ind w:left="6480" w:hanging="360"/>
      </w:pPr>
      <w:rPr>
        <w:rFonts w:ascii="Wingdings" w:hAnsi="Wingdings" w:cs="Wingdings" w:hint="default"/>
      </w:rPr>
    </w:lvl>
  </w:abstractNum>
  <w:abstractNum w:abstractNumId="19">
    <w:nsid w:val="3FB673B3"/>
    <w:multiLevelType w:val="hybridMultilevel"/>
    <w:tmpl w:val="C5E0B968"/>
    <w:lvl w:ilvl="0" w:tplc="4D6A48A4">
      <w:start w:val="1"/>
      <w:numFmt w:val="bullet"/>
      <w:lvlText w:val=""/>
      <w:lvlJc w:val="left"/>
      <w:pPr>
        <w:ind w:left="720" w:hanging="360"/>
      </w:pPr>
      <w:rPr>
        <w:rFonts w:ascii="Symbol" w:hAnsi="Symbol" w:cs="Symbol" w:hint="default"/>
        <w:sz w:val="24"/>
        <w:szCs w:val="24"/>
      </w:rPr>
    </w:lvl>
    <w:lvl w:ilvl="1" w:tplc="105883B4">
      <w:start w:val="1"/>
      <w:numFmt w:val="bullet"/>
      <w:lvlText w:val="o"/>
      <w:lvlJc w:val="left"/>
      <w:pPr>
        <w:ind w:left="1440" w:hanging="360"/>
      </w:pPr>
      <w:rPr>
        <w:rFonts w:ascii="Courier New" w:hAnsi="Courier New" w:cs="Courier New" w:hint="default"/>
      </w:rPr>
    </w:lvl>
    <w:lvl w:ilvl="2" w:tplc="1020F762">
      <w:start w:val="1"/>
      <w:numFmt w:val="bullet"/>
      <w:lvlText w:val=""/>
      <w:lvlJc w:val="left"/>
      <w:pPr>
        <w:ind w:left="2160" w:hanging="360"/>
      </w:pPr>
      <w:rPr>
        <w:rFonts w:ascii="Wingdings" w:hAnsi="Wingdings" w:cs="Wingdings" w:hint="default"/>
      </w:rPr>
    </w:lvl>
    <w:lvl w:ilvl="3" w:tplc="1E1EE742">
      <w:start w:val="1"/>
      <w:numFmt w:val="bullet"/>
      <w:lvlText w:val=""/>
      <w:lvlJc w:val="left"/>
      <w:pPr>
        <w:ind w:left="2880" w:hanging="360"/>
      </w:pPr>
      <w:rPr>
        <w:rFonts w:ascii="Symbol" w:hAnsi="Symbol" w:cs="Symbol" w:hint="default"/>
      </w:rPr>
    </w:lvl>
    <w:lvl w:ilvl="4" w:tplc="815C4624">
      <w:start w:val="1"/>
      <w:numFmt w:val="bullet"/>
      <w:lvlText w:val="o"/>
      <w:lvlJc w:val="left"/>
      <w:pPr>
        <w:ind w:left="3600" w:hanging="360"/>
      </w:pPr>
      <w:rPr>
        <w:rFonts w:ascii="Courier New" w:hAnsi="Courier New" w:cs="Courier New" w:hint="default"/>
      </w:rPr>
    </w:lvl>
    <w:lvl w:ilvl="5" w:tplc="411A0ECA">
      <w:start w:val="1"/>
      <w:numFmt w:val="bullet"/>
      <w:lvlText w:val=""/>
      <w:lvlJc w:val="left"/>
      <w:pPr>
        <w:ind w:left="4320" w:hanging="360"/>
      </w:pPr>
      <w:rPr>
        <w:rFonts w:ascii="Wingdings" w:hAnsi="Wingdings" w:cs="Wingdings" w:hint="default"/>
      </w:rPr>
    </w:lvl>
    <w:lvl w:ilvl="6" w:tplc="9AF089C2">
      <w:start w:val="1"/>
      <w:numFmt w:val="bullet"/>
      <w:lvlText w:val=""/>
      <w:lvlJc w:val="left"/>
      <w:pPr>
        <w:ind w:left="5040" w:hanging="360"/>
      </w:pPr>
      <w:rPr>
        <w:rFonts w:ascii="Symbol" w:hAnsi="Symbol" w:cs="Symbol" w:hint="default"/>
      </w:rPr>
    </w:lvl>
    <w:lvl w:ilvl="7" w:tplc="3E8E3550">
      <w:start w:val="1"/>
      <w:numFmt w:val="bullet"/>
      <w:lvlText w:val="o"/>
      <w:lvlJc w:val="left"/>
      <w:pPr>
        <w:ind w:left="5760" w:hanging="360"/>
      </w:pPr>
      <w:rPr>
        <w:rFonts w:ascii="Courier New" w:hAnsi="Courier New" w:cs="Courier New" w:hint="default"/>
      </w:rPr>
    </w:lvl>
    <w:lvl w:ilvl="8" w:tplc="B5E48A6A">
      <w:start w:val="1"/>
      <w:numFmt w:val="bullet"/>
      <w:lvlText w:val=""/>
      <w:lvlJc w:val="left"/>
      <w:pPr>
        <w:ind w:left="6480" w:hanging="360"/>
      </w:pPr>
      <w:rPr>
        <w:rFonts w:ascii="Wingdings" w:hAnsi="Wingdings" w:cs="Wingdings" w:hint="default"/>
      </w:rPr>
    </w:lvl>
  </w:abstractNum>
  <w:abstractNum w:abstractNumId="20">
    <w:nsid w:val="41EF35D8"/>
    <w:multiLevelType w:val="hybridMultilevel"/>
    <w:tmpl w:val="BB320348"/>
    <w:lvl w:ilvl="0" w:tplc="1868BBD8">
      <w:start w:val="1"/>
      <w:numFmt w:val="bullet"/>
      <w:lvlText w:val=""/>
      <w:lvlJc w:val="left"/>
      <w:pPr>
        <w:ind w:left="720" w:hanging="360"/>
      </w:pPr>
      <w:rPr>
        <w:rFonts w:ascii="Symbol" w:hAnsi="Symbol" w:cs="Symbol" w:hint="default"/>
        <w:sz w:val="18"/>
        <w:szCs w:val="18"/>
      </w:rPr>
    </w:lvl>
    <w:lvl w:ilvl="1" w:tplc="EDA2FCEE">
      <w:start w:val="1"/>
      <w:numFmt w:val="bullet"/>
      <w:lvlText w:val="o"/>
      <w:lvlJc w:val="left"/>
      <w:pPr>
        <w:ind w:left="1440" w:hanging="360"/>
      </w:pPr>
      <w:rPr>
        <w:rFonts w:ascii="Courier New" w:hAnsi="Courier New" w:cs="Courier New" w:hint="default"/>
      </w:rPr>
    </w:lvl>
    <w:lvl w:ilvl="2" w:tplc="B90211EE">
      <w:start w:val="1"/>
      <w:numFmt w:val="bullet"/>
      <w:lvlText w:val=""/>
      <w:lvlJc w:val="left"/>
      <w:pPr>
        <w:ind w:left="2160" w:hanging="360"/>
      </w:pPr>
      <w:rPr>
        <w:rFonts w:ascii="Wingdings" w:hAnsi="Wingdings" w:cs="Wingdings" w:hint="default"/>
      </w:rPr>
    </w:lvl>
    <w:lvl w:ilvl="3" w:tplc="1E9A4904">
      <w:start w:val="1"/>
      <w:numFmt w:val="bullet"/>
      <w:lvlText w:val=""/>
      <w:lvlJc w:val="left"/>
      <w:pPr>
        <w:ind w:left="2880" w:hanging="360"/>
      </w:pPr>
      <w:rPr>
        <w:rFonts w:ascii="Symbol" w:hAnsi="Symbol" w:cs="Symbol" w:hint="default"/>
      </w:rPr>
    </w:lvl>
    <w:lvl w:ilvl="4" w:tplc="B6C642F4">
      <w:start w:val="1"/>
      <w:numFmt w:val="bullet"/>
      <w:lvlText w:val="o"/>
      <w:lvlJc w:val="left"/>
      <w:pPr>
        <w:ind w:left="3600" w:hanging="360"/>
      </w:pPr>
      <w:rPr>
        <w:rFonts w:ascii="Courier New" w:hAnsi="Courier New" w:cs="Courier New" w:hint="default"/>
      </w:rPr>
    </w:lvl>
    <w:lvl w:ilvl="5" w:tplc="D5641B66">
      <w:start w:val="1"/>
      <w:numFmt w:val="bullet"/>
      <w:lvlText w:val=""/>
      <w:lvlJc w:val="left"/>
      <w:pPr>
        <w:ind w:left="4320" w:hanging="360"/>
      </w:pPr>
      <w:rPr>
        <w:rFonts w:ascii="Wingdings" w:hAnsi="Wingdings" w:cs="Wingdings" w:hint="default"/>
      </w:rPr>
    </w:lvl>
    <w:lvl w:ilvl="6" w:tplc="912A8546">
      <w:start w:val="1"/>
      <w:numFmt w:val="bullet"/>
      <w:lvlText w:val=""/>
      <w:lvlJc w:val="left"/>
      <w:pPr>
        <w:ind w:left="5040" w:hanging="360"/>
      </w:pPr>
      <w:rPr>
        <w:rFonts w:ascii="Symbol" w:hAnsi="Symbol" w:cs="Symbol" w:hint="default"/>
      </w:rPr>
    </w:lvl>
    <w:lvl w:ilvl="7" w:tplc="37FE7B78">
      <w:start w:val="1"/>
      <w:numFmt w:val="bullet"/>
      <w:lvlText w:val="o"/>
      <w:lvlJc w:val="left"/>
      <w:pPr>
        <w:ind w:left="5760" w:hanging="360"/>
      </w:pPr>
      <w:rPr>
        <w:rFonts w:ascii="Courier New" w:hAnsi="Courier New" w:cs="Courier New" w:hint="default"/>
      </w:rPr>
    </w:lvl>
    <w:lvl w:ilvl="8" w:tplc="1E0E5A1C">
      <w:start w:val="1"/>
      <w:numFmt w:val="bullet"/>
      <w:lvlText w:val=""/>
      <w:lvlJc w:val="left"/>
      <w:pPr>
        <w:ind w:left="6480" w:hanging="360"/>
      </w:pPr>
      <w:rPr>
        <w:rFonts w:ascii="Wingdings" w:hAnsi="Wingdings" w:cs="Wingdings" w:hint="default"/>
      </w:rPr>
    </w:lvl>
  </w:abstractNum>
  <w:abstractNum w:abstractNumId="21">
    <w:nsid w:val="44123915"/>
    <w:multiLevelType w:val="hybridMultilevel"/>
    <w:tmpl w:val="45182164"/>
    <w:lvl w:ilvl="0" w:tplc="677A1568">
      <w:start w:val="1"/>
      <w:numFmt w:val="lowerLetter"/>
      <w:lvlText w:val="%1."/>
      <w:lvlJc w:val="left"/>
      <w:pPr>
        <w:ind w:left="720" w:hanging="360"/>
      </w:pPr>
      <w:rPr>
        <w:rFonts w:ascii="Arial" w:hAnsi="Arial" w:cs="Arial" w:hint="default"/>
        <w:sz w:val="18"/>
        <w:szCs w:val="18"/>
      </w:rPr>
    </w:lvl>
    <w:lvl w:ilvl="1" w:tplc="900456B4">
      <w:start w:val="1"/>
      <w:numFmt w:val="lowerLetter"/>
      <w:lvlText w:val="%2."/>
      <w:lvlJc w:val="left"/>
      <w:pPr>
        <w:ind w:left="1440" w:hanging="360"/>
      </w:pPr>
    </w:lvl>
    <w:lvl w:ilvl="2" w:tplc="8FBA5896">
      <w:start w:val="1"/>
      <w:numFmt w:val="lowerLetter"/>
      <w:lvlText w:val="%3."/>
      <w:lvlJc w:val="left"/>
      <w:pPr>
        <w:ind w:left="2160" w:hanging="360"/>
      </w:pPr>
    </w:lvl>
    <w:lvl w:ilvl="3" w:tplc="FF2CCDD6">
      <w:start w:val="1"/>
      <w:numFmt w:val="lowerLetter"/>
      <w:lvlText w:val="%4."/>
      <w:lvlJc w:val="left"/>
      <w:pPr>
        <w:ind w:left="2880" w:hanging="360"/>
      </w:pPr>
    </w:lvl>
    <w:lvl w:ilvl="4" w:tplc="2DE051E2">
      <w:start w:val="1"/>
      <w:numFmt w:val="lowerLetter"/>
      <w:lvlText w:val="%5."/>
      <w:lvlJc w:val="left"/>
      <w:pPr>
        <w:ind w:left="3600" w:hanging="360"/>
      </w:pPr>
    </w:lvl>
    <w:lvl w:ilvl="5" w:tplc="A86246DA">
      <w:start w:val="1"/>
      <w:numFmt w:val="lowerLetter"/>
      <w:lvlText w:val="%6."/>
      <w:lvlJc w:val="left"/>
      <w:pPr>
        <w:ind w:left="4320" w:hanging="360"/>
      </w:pPr>
    </w:lvl>
    <w:lvl w:ilvl="6" w:tplc="74F428BE">
      <w:start w:val="1"/>
      <w:numFmt w:val="lowerLetter"/>
      <w:lvlText w:val="%7."/>
      <w:lvlJc w:val="left"/>
      <w:pPr>
        <w:ind w:left="5040" w:hanging="360"/>
      </w:pPr>
    </w:lvl>
    <w:lvl w:ilvl="7" w:tplc="57664182">
      <w:start w:val="1"/>
      <w:numFmt w:val="lowerLetter"/>
      <w:lvlText w:val="%8."/>
      <w:lvlJc w:val="left"/>
      <w:pPr>
        <w:ind w:left="5760" w:hanging="360"/>
      </w:pPr>
    </w:lvl>
    <w:lvl w:ilvl="8" w:tplc="92AC5BE4">
      <w:start w:val="1"/>
      <w:numFmt w:val="lowerLetter"/>
      <w:lvlText w:val="%9."/>
      <w:lvlJc w:val="left"/>
      <w:pPr>
        <w:ind w:left="6480" w:hanging="360"/>
      </w:pPr>
    </w:lvl>
  </w:abstractNum>
  <w:abstractNum w:abstractNumId="22">
    <w:nsid w:val="456E4E20"/>
    <w:multiLevelType w:val="hybridMultilevel"/>
    <w:tmpl w:val="EF4A70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9492EE3"/>
    <w:multiLevelType w:val="hybridMultilevel"/>
    <w:tmpl w:val="07E061CA"/>
    <w:lvl w:ilvl="0" w:tplc="F516DD22">
      <w:start w:val="1"/>
      <w:numFmt w:val="bullet"/>
      <w:lvlText w:val=""/>
      <w:lvlJc w:val="left"/>
      <w:pPr>
        <w:ind w:left="720" w:hanging="360"/>
      </w:pPr>
      <w:rPr>
        <w:rFonts w:ascii="Symbol" w:hAnsi="Symbol" w:cs="Symbol" w:hint="default"/>
        <w:sz w:val="18"/>
        <w:szCs w:val="18"/>
      </w:rPr>
    </w:lvl>
    <w:lvl w:ilvl="1" w:tplc="E75C51B0">
      <w:start w:val="1"/>
      <w:numFmt w:val="bullet"/>
      <w:lvlText w:val="o"/>
      <w:lvlJc w:val="left"/>
      <w:pPr>
        <w:ind w:left="1440" w:hanging="360"/>
      </w:pPr>
      <w:rPr>
        <w:rFonts w:ascii="Courier New" w:hAnsi="Courier New" w:cs="Courier New" w:hint="default"/>
      </w:rPr>
    </w:lvl>
    <w:lvl w:ilvl="2" w:tplc="67B613BC">
      <w:start w:val="1"/>
      <w:numFmt w:val="bullet"/>
      <w:lvlText w:val=""/>
      <w:lvlJc w:val="left"/>
      <w:pPr>
        <w:ind w:left="2160" w:hanging="360"/>
      </w:pPr>
      <w:rPr>
        <w:rFonts w:ascii="Wingdings" w:hAnsi="Wingdings" w:cs="Wingdings" w:hint="default"/>
      </w:rPr>
    </w:lvl>
    <w:lvl w:ilvl="3" w:tplc="912E3358">
      <w:start w:val="1"/>
      <w:numFmt w:val="bullet"/>
      <w:lvlText w:val=""/>
      <w:lvlJc w:val="left"/>
      <w:pPr>
        <w:ind w:left="2880" w:hanging="360"/>
      </w:pPr>
      <w:rPr>
        <w:rFonts w:ascii="Symbol" w:hAnsi="Symbol" w:cs="Symbol" w:hint="default"/>
      </w:rPr>
    </w:lvl>
    <w:lvl w:ilvl="4" w:tplc="39B2F11A">
      <w:start w:val="1"/>
      <w:numFmt w:val="bullet"/>
      <w:lvlText w:val="o"/>
      <w:lvlJc w:val="left"/>
      <w:pPr>
        <w:ind w:left="3600" w:hanging="360"/>
      </w:pPr>
      <w:rPr>
        <w:rFonts w:ascii="Courier New" w:hAnsi="Courier New" w:cs="Courier New" w:hint="default"/>
      </w:rPr>
    </w:lvl>
    <w:lvl w:ilvl="5" w:tplc="F8686522">
      <w:start w:val="1"/>
      <w:numFmt w:val="bullet"/>
      <w:lvlText w:val=""/>
      <w:lvlJc w:val="left"/>
      <w:pPr>
        <w:ind w:left="4320" w:hanging="360"/>
      </w:pPr>
      <w:rPr>
        <w:rFonts w:ascii="Wingdings" w:hAnsi="Wingdings" w:cs="Wingdings" w:hint="default"/>
      </w:rPr>
    </w:lvl>
    <w:lvl w:ilvl="6" w:tplc="6598E3EE">
      <w:start w:val="1"/>
      <w:numFmt w:val="bullet"/>
      <w:lvlText w:val=""/>
      <w:lvlJc w:val="left"/>
      <w:pPr>
        <w:ind w:left="5040" w:hanging="360"/>
      </w:pPr>
      <w:rPr>
        <w:rFonts w:ascii="Symbol" w:hAnsi="Symbol" w:cs="Symbol" w:hint="default"/>
      </w:rPr>
    </w:lvl>
    <w:lvl w:ilvl="7" w:tplc="CA2CAD1C">
      <w:start w:val="1"/>
      <w:numFmt w:val="bullet"/>
      <w:lvlText w:val="o"/>
      <w:lvlJc w:val="left"/>
      <w:pPr>
        <w:ind w:left="5760" w:hanging="360"/>
      </w:pPr>
      <w:rPr>
        <w:rFonts w:ascii="Courier New" w:hAnsi="Courier New" w:cs="Courier New" w:hint="default"/>
      </w:rPr>
    </w:lvl>
    <w:lvl w:ilvl="8" w:tplc="8A1A8066">
      <w:start w:val="1"/>
      <w:numFmt w:val="bullet"/>
      <w:lvlText w:val=""/>
      <w:lvlJc w:val="left"/>
      <w:pPr>
        <w:ind w:left="6480" w:hanging="360"/>
      </w:pPr>
      <w:rPr>
        <w:rFonts w:ascii="Wingdings" w:hAnsi="Wingdings" w:cs="Wingdings" w:hint="default"/>
      </w:rPr>
    </w:lvl>
  </w:abstractNum>
  <w:abstractNum w:abstractNumId="24">
    <w:nsid w:val="4BAB2D9A"/>
    <w:multiLevelType w:val="hybridMultilevel"/>
    <w:tmpl w:val="6852886E"/>
    <w:lvl w:ilvl="0" w:tplc="4E7426C8">
      <w:start w:val="1"/>
      <w:numFmt w:val="bullet"/>
      <w:lvlText w:val=""/>
      <w:lvlJc w:val="left"/>
      <w:pPr>
        <w:ind w:left="720" w:hanging="360"/>
      </w:pPr>
      <w:rPr>
        <w:rFonts w:ascii="Symbol" w:hAnsi="Symbol" w:cs="Symbol" w:hint="default"/>
        <w:sz w:val="18"/>
        <w:szCs w:val="18"/>
      </w:rPr>
    </w:lvl>
    <w:lvl w:ilvl="1" w:tplc="0B7037AC">
      <w:start w:val="1"/>
      <w:numFmt w:val="bullet"/>
      <w:lvlText w:val="o"/>
      <w:lvlJc w:val="left"/>
      <w:pPr>
        <w:ind w:left="1440" w:hanging="360"/>
      </w:pPr>
      <w:rPr>
        <w:rFonts w:ascii="Courier New" w:hAnsi="Courier New" w:cs="Courier New" w:hint="default"/>
      </w:rPr>
    </w:lvl>
    <w:lvl w:ilvl="2" w:tplc="0DE0A3EC">
      <w:start w:val="1"/>
      <w:numFmt w:val="bullet"/>
      <w:lvlText w:val=""/>
      <w:lvlJc w:val="left"/>
      <w:pPr>
        <w:ind w:left="2160" w:hanging="360"/>
      </w:pPr>
      <w:rPr>
        <w:rFonts w:ascii="Wingdings" w:hAnsi="Wingdings" w:cs="Wingdings" w:hint="default"/>
      </w:rPr>
    </w:lvl>
    <w:lvl w:ilvl="3" w:tplc="38380A56">
      <w:start w:val="1"/>
      <w:numFmt w:val="bullet"/>
      <w:lvlText w:val=""/>
      <w:lvlJc w:val="left"/>
      <w:pPr>
        <w:ind w:left="2880" w:hanging="360"/>
      </w:pPr>
      <w:rPr>
        <w:rFonts w:ascii="Symbol" w:hAnsi="Symbol" w:cs="Symbol" w:hint="default"/>
      </w:rPr>
    </w:lvl>
    <w:lvl w:ilvl="4" w:tplc="0B202520">
      <w:start w:val="1"/>
      <w:numFmt w:val="bullet"/>
      <w:lvlText w:val="o"/>
      <w:lvlJc w:val="left"/>
      <w:pPr>
        <w:ind w:left="3600" w:hanging="360"/>
      </w:pPr>
      <w:rPr>
        <w:rFonts w:ascii="Courier New" w:hAnsi="Courier New" w:cs="Courier New" w:hint="default"/>
      </w:rPr>
    </w:lvl>
    <w:lvl w:ilvl="5" w:tplc="8A1CE460">
      <w:start w:val="1"/>
      <w:numFmt w:val="bullet"/>
      <w:lvlText w:val=""/>
      <w:lvlJc w:val="left"/>
      <w:pPr>
        <w:ind w:left="4320" w:hanging="360"/>
      </w:pPr>
      <w:rPr>
        <w:rFonts w:ascii="Wingdings" w:hAnsi="Wingdings" w:cs="Wingdings" w:hint="default"/>
      </w:rPr>
    </w:lvl>
    <w:lvl w:ilvl="6" w:tplc="F796F8CC">
      <w:start w:val="1"/>
      <w:numFmt w:val="bullet"/>
      <w:lvlText w:val=""/>
      <w:lvlJc w:val="left"/>
      <w:pPr>
        <w:ind w:left="5040" w:hanging="360"/>
      </w:pPr>
      <w:rPr>
        <w:rFonts w:ascii="Symbol" w:hAnsi="Symbol" w:cs="Symbol" w:hint="default"/>
      </w:rPr>
    </w:lvl>
    <w:lvl w:ilvl="7" w:tplc="62D04B20">
      <w:start w:val="1"/>
      <w:numFmt w:val="bullet"/>
      <w:lvlText w:val="o"/>
      <w:lvlJc w:val="left"/>
      <w:pPr>
        <w:ind w:left="5760" w:hanging="360"/>
      </w:pPr>
      <w:rPr>
        <w:rFonts w:ascii="Courier New" w:hAnsi="Courier New" w:cs="Courier New" w:hint="default"/>
      </w:rPr>
    </w:lvl>
    <w:lvl w:ilvl="8" w:tplc="82D81D5E">
      <w:start w:val="1"/>
      <w:numFmt w:val="bullet"/>
      <w:lvlText w:val=""/>
      <w:lvlJc w:val="left"/>
      <w:pPr>
        <w:ind w:left="6480" w:hanging="360"/>
      </w:pPr>
      <w:rPr>
        <w:rFonts w:ascii="Wingdings" w:hAnsi="Wingdings" w:cs="Wingdings" w:hint="default"/>
      </w:rPr>
    </w:lvl>
  </w:abstractNum>
  <w:abstractNum w:abstractNumId="25">
    <w:nsid w:val="4C3E2099"/>
    <w:multiLevelType w:val="hybridMultilevel"/>
    <w:tmpl w:val="ADAE9988"/>
    <w:lvl w:ilvl="0" w:tplc="83605DA2">
      <w:start w:val="1"/>
      <w:numFmt w:val="bullet"/>
      <w:lvlText w:val=""/>
      <w:lvlJc w:val="left"/>
      <w:pPr>
        <w:ind w:left="720" w:hanging="360"/>
      </w:pPr>
      <w:rPr>
        <w:rFonts w:ascii="Symbol" w:hAnsi="Symbol" w:cs="Symbol" w:hint="default"/>
        <w:sz w:val="24"/>
        <w:szCs w:val="24"/>
      </w:rPr>
    </w:lvl>
    <w:lvl w:ilvl="1" w:tplc="9230E8EC">
      <w:start w:val="1"/>
      <w:numFmt w:val="bullet"/>
      <w:lvlText w:val="o"/>
      <w:lvlJc w:val="left"/>
      <w:pPr>
        <w:ind w:left="1440" w:hanging="360"/>
      </w:pPr>
      <w:rPr>
        <w:rFonts w:ascii="Courier New" w:hAnsi="Courier New" w:cs="Courier New" w:hint="default"/>
      </w:rPr>
    </w:lvl>
    <w:lvl w:ilvl="2" w:tplc="35347ED4">
      <w:start w:val="1"/>
      <w:numFmt w:val="bullet"/>
      <w:lvlText w:val=""/>
      <w:lvlJc w:val="left"/>
      <w:pPr>
        <w:ind w:left="2160" w:hanging="360"/>
      </w:pPr>
      <w:rPr>
        <w:rFonts w:ascii="Wingdings" w:hAnsi="Wingdings" w:cs="Wingdings" w:hint="default"/>
      </w:rPr>
    </w:lvl>
    <w:lvl w:ilvl="3" w:tplc="011CF320">
      <w:start w:val="1"/>
      <w:numFmt w:val="bullet"/>
      <w:lvlText w:val=""/>
      <w:lvlJc w:val="left"/>
      <w:pPr>
        <w:ind w:left="2880" w:hanging="360"/>
      </w:pPr>
      <w:rPr>
        <w:rFonts w:ascii="Symbol" w:hAnsi="Symbol" w:cs="Symbol" w:hint="default"/>
      </w:rPr>
    </w:lvl>
    <w:lvl w:ilvl="4" w:tplc="AEA8E244">
      <w:start w:val="1"/>
      <w:numFmt w:val="bullet"/>
      <w:lvlText w:val="o"/>
      <w:lvlJc w:val="left"/>
      <w:pPr>
        <w:ind w:left="3600" w:hanging="360"/>
      </w:pPr>
      <w:rPr>
        <w:rFonts w:ascii="Courier New" w:hAnsi="Courier New" w:cs="Courier New" w:hint="default"/>
      </w:rPr>
    </w:lvl>
    <w:lvl w:ilvl="5" w:tplc="D368F640">
      <w:start w:val="1"/>
      <w:numFmt w:val="bullet"/>
      <w:lvlText w:val=""/>
      <w:lvlJc w:val="left"/>
      <w:pPr>
        <w:ind w:left="4320" w:hanging="360"/>
      </w:pPr>
      <w:rPr>
        <w:rFonts w:ascii="Wingdings" w:hAnsi="Wingdings" w:cs="Wingdings" w:hint="default"/>
      </w:rPr>
    </w:lvl>
    <w:lvl w:ilvl="6" w:tplc="91BEB80C">
      <w:start w:val="1"/>
      <w:numFmt w:val="bullet"/>
      <w:lvlText w:val=""/>
      <w:lvlJc w:val="left"/>
      <w:pPr>
        <w:ind w:left="5040" w:hanging="360"/>
      </w:pPr>
      <w:rPr>
        <w:rFonts w:ascii="Symbol" w:hAnsi="Symbol" w:cs="Symbol" w:hint="default"/>
      </w:rPr>
    </w:lvl>
    <w:lvl w:ilvl="7" w:tplc="15FEF7B0">
      <w:start w:val="1"/>
      <w:numFmt w:val="bullet"/>
      <w:lvlText w:val="o"/>
      <w:lvlJc w:val="left"/>
      <w:pPr>
        <w:ind w:left="5760" w:hanging="360"/>
      </w:pPr>
      <w:rPr>
        <w:rFonts w:ascii="Courier New" w:hAnsi="Courier New" w:cs="Courier New" w:hint="default"/>
      </w:rPr>
    </w:lvl>
    <w:lvl w:ilvl="8" w:tplc="DA161FA0">
      <w:start w:val="1"/>
      <w:numFmt w:val="bullet"/>
      <w:lvlText w:val=""/>
      <w:lvlJc w:val="left"/>
      <w:pPr>
        <w:ind w:left="6480" w:hanging="360"/>
      </w:pPr>
      <w:rPr>
        <w:rFonts w:ascii="Wingdings" w:hAnsi="Wingdings" w:cs="Wingdings" w:hint="default"/>
      </w:rPr>
    </w:lvl>
  </w:abstractNum>
  <w:abstractNum w:abstractNumId="26">
    <w:nsid w:val="4F4965D7"/>
    <w:multiLevelType w:val="hybridMultilevel"/>
    <w:tmpl w:val="7CC64FFE"/>
    <w:lvl w:ilvl="0" w:tplc="15EAF8A4">
      <w:start w:val="1"/>
      <w:numFmt w:val="bullet"/>
      <w:lvlText w:val=""/>
      <w:lvlJc w:val="left"/>
      <w:pPr>
        <w:ind w:left="720" w:hanging="360"/>
      </w:pPr>
      <w:rPr>
        <w:rFonts w:ascii="Symbol" w:hAnsi="Symbol" w:cs="Symbol" w:hint="default"/>
        <w:sz w:val="18"/>
        <w:szCs w:val="18"/>
      </w:rPr>
    </w:lvl>
    <w:lvl w:ilvl="1" w:tplc="45CCF83E">
      <w:start w:val="1"/>
      <w:numFmt w:val="bullet"/>
      <w:lvlText w:val="o"/>
      <w:lvlJc w:val="left"/>
      <w:pPr>
        <w:ind w:left="1440" w:hanging="360"/>
      </w:pPr>
      <w:rPr>
        <w:rFonts w:ascii="Courier New" w:hAnsi="Courier New" w:cs="Courier New" w:hint="default"/>
      </w:rPr>
    </w:lvl>
    <w:lvl w:ilvl="2" w:tplc="F198D3D0">
      <w:start w:val="1"/>
      <w:numFmt w:val="bullet"/>
      <w:lvlText w:val=""/>
      <w:lvlJc w:val="left"/>
      <w:pPr>
        <w:ind w:left="2160" w:hanging="360"/>
      </w:pPr>
      <w:rPr>
        <w:rFonts w:ascii="Wingdings" w:hAnsi="Wingdings" w:cs="Wingdings" w:hint="default"/>
      </w:rPr>
    </w:lvl>
    <w:lvl w:ilvl="3" w:tplc="51942042">
      <w:start w:val="1"/>
      <w:numFmt w:val="bullet"/>
      <w:lvlText w:val=""/>
      <w:lvlJc w:val="left"/>
      <w:pPr>
        <w:ind w:left="2880" w:hanging="360"/>
      </w:pPr>
      <w:rPr>
        <w:rFonts w:ascii="Symbol" w:hAnsi="Symbol" w:cs="Symbol" w:hint="default"/>
      </w:rPr>
    </w:lvl>
    <w:lvl w:ilvl="4" w:tplc="0F6E5EDC">
      <w:start w:val="1"/>
      <w:numFmt w:val="bullet"/>
      <w:lvlText w:val="o"/>
      <w:lvlJc w:val="left"/>
      <w:pPr>
        <w:ind w:left="3600" w:hanging="360"/>
      </w:pPr>
      <w:rPr>
        <w:rFonts w:ascii="Courier New" w:hAnsi="Courier New" w:cs="Courier New" w:hint="default"/>
      </w:rPr>
    </w:lvl>
    <w:lvl w:ilvl="5" w:tplc="7F462B08">
      <w:start w:val="1"/>
      <w:numFmt w:val="bullet"/>
      <w:lvlText w:val=""/>
      <w:lvlJc w:val="left"/>
      <w:pPr>
        <w:ind w:left="4320" w:hanging="360"/>
      </w:pPr>
      <w:rPr>
        <w:rFonts w:ascii="Wingdings" w:hAnsi="Wingdings" w:cs="Wingdings" w:hint="default"/>
      </w:rPr>
    </w:lvl>
    <w:lvl w:ilvl="6" w:tplc="5C8A745C">
      <w:start w:val="1"/>
      <w:numFmt w:val="bullet"/>
      <w:lvlText w:val=""/>
      <w:lvlJc w:val="left"/>
      <w:pPr>
        <w:ind w:left="5040" w:hanging="360"/>
      </w:pPr>
      <w:rPr>
        <w:rFonts w:ascii="Symbol" w:hAnsi="Symbol" w:cs="Symbol" w:hint="default"/>
      </w:rPr>
    </w:lvl>
    <w:lvl w:ilvl="7" w:tplc="5F6C3FA4">
      <w:start w:val="1"/>
      <w:numFmt w:val="bullet"/>
      <w:lvlText w:val="o"/>
      <w:lvlJc w:val="left"/>
      <w:pPr>
        <w:ind w:left="5760" w:hanging="360"/>
      </w:pPr>
      <w:rPr>
        <w:rFonts w:ascii="Courier New" w:hAnsi="Courier New" w:cs="Courier New" w:hint="default"/>
      </w:rPr>
    </w:lvl>
    <w:lvl w:ilvl="8" w:tplc="CEA410EC">
      <w:start w:val="1"/>
      <w:numFmt w:val="bullet"/>
      <w:lvlText w:val=""/>
      <w:lvlJc w:val="left"/>
      <w:pPr>
        <w:ind w:left="6480" w:hanging="360"/>
      </w:pPr>
      <w:rPr>
        <w:rFonts w:ascii="Wingdings" w:hAnsi="Wingdings" w:cs="Wingdings" w:hint="default"/>
      </w:rPr>
    </w:lvl>
  </w:abstractNum>
  <w:abstractNum w:abstractNumId="27">
    <w:nsid w:val="524F5EA4"/>
    <w:multiLevelType w:val="hybridMultilevel"/>
    <w:tmpl w:val="2A30CFB0"/>
    <w:lvl w:ilvl="0" w:tplc="2190FDFA">
      <w:start w:val="1"/>
      <w:numFmt w:val="bullet"/>
      <w:lvlText w:val=""/>
      <w:lvlJc w:val="left"/>
      <w:pPr>
        <w:ind w:left="720" w:hanging="360"/>
      </w:pPr>
      <w:rPr>
        <w:rFonts w:ascii="Symbol" w:hAnsi="Symbol" w:cs="Symbol" w:hint="default"/>
        <w:sz w:val="18"/>
        <w:szCs w:val="18"/>
      </w:rPr>
    </w:lvl>
    <w:lvl w:ilvl="1" w:tplc="FFF88984">
      <w:start w:val="1"/>
      <w:numFmt w:val="bullet"/>
      <w:lvlText w:val="o"/>
      <w:lvlJc w:val="left"/>
      <w:pPr>
        <w:ind w:left="1440" w:hanging="360"/>
      </w:pPr>
      <w:rPr>
        <w:rFonts w:ascii="Courier New" w:hAnsi="Courier New" w:cs="Courier New" w:hint="default"/>
      </w:rPr>
    </w:lvl>
    <w:lvl w:ilvl="2" w:tplc="0A7C911C">
      <w:start w:val="1"/>
      <w:numFmt w:val="bullet"/>
      <w:lvlText w:val=""/>
      <w:lvlJc w:val="left"/>
      <w:pPr>
        <w:ind w:left="2160" w:hanging="360"/>
      </w:pPr>
      <w:rPr>
        <w:rFonts w:ascii="Wingdings" w:hAnsi="Wingdings" w:cs="Wingdings" w:hint="default"/>
      </w:rPr>
    </w:lvl>
    <w:lvl w:ilvl="3" w:tplc="6430F1B4">
      <w:start w:val="1"/>
      <w:numFmt w:val="bullet"/>
      <w:lvlText w:val=""/>
      <w:lvlJc w:val="left"/>
      <w:pPr>
        <w:ind w:left="2880" w:hanging="360"/>
      </w:pPr>
      <w:rPr>
        <w:rFonts w:ascii="Symbol" w:hAnsi="Symbol" w:cs="Symbol" w:hint="default"/>
      </w:rPr>
    </w:lvl>
    <w:lvl w:ilvl="4" w:tplc="4B9E4474">
      <w:start w:val="1"/>
      <w:numFmt w:val="bullet"/>
      <w:lvlText w:val="o"/>
      <w:lvlJc w:val="left"/>
      <w:pPr>
        <w:ind w:left="3600" w:hanging="360"/>
      </w:pPr>
      <w:rPr>
        <w:rFonts w:ascii="Courier New" w:hAnsi="Courier New" w:cs="Courier New" w:hint="default"/>
      </w:rPr>
    </w:lvl>
    <w:lvl w:ilvl="5" w:tplc="A1C81FD2">
      <w:start w:val="1"/>
      <w:numFmt w:val="bullet"/>
      <w:lvlText w:val=""/>
      <w:lvlJc w:val="left"/>
      <w:pPr>
        <w:ind w:left="4320" w:hanging="360"/>
      </w:pPr>
      <w:rPr>
        <w:rFonts w:ascii="Wingdings" w:hAnsi="Wingdings" w:cs="Wingdings" w:hint="default"/>
      </w:rPr>
    </w:lvl>
    <w:lvl w:ilvl="6" w:tplc="276A7DFE">
      <w:start w:val="1"/>
      <w:numFmt w:val="bullet"/>
      <w:lvlText w:val=""/>
      <w:lvlJc w:val="left"/>
      <w:pPr>
        <w:ind w:left="5040" w:hanging="360"/>
      </w:pPr>
      <w:rPr>
        <w:rFonts w:ascii="Symbol" w:hAnsi="Symbol" w:cs="Symbol" w:hint="default"/>
      </w:rPr>
    </w:lvl>
    <w:lvl w:ilvl="7" w:tplc="1C122C04">
      <w:start w:val="1"/>
      <w:numFmt w:val="bullet"/>
      <w:lvlText w:val="o"/>
      <w:lvlJc w:val="left"/>
      <w:pPr>
        <w:ind w:left="5760" w:hanging="360"/>
      </w:pPr>
      <w:rPr>
        <w:rFonts w:ascii="Courier New" w:hAnsi="Courier New" w:cs="Courier New" w:hint="default"/>
      </w:rPr>
    </w:lvl>
    <w:lvl w:ilvl="8" w:tplc="ED3EE0BC">
      <w:start w:val="1"/>
      <w:numFmt w:val="bullet"/>
      <w:lvlText w:val=""/>
      <w:lvlJc w:val="left"/>
      <w:pPr>
        <w:ind w:left="6480" w:hanging="360"/>
      </w:pPr>
      <w:rPr>
        <w:rFonts w:ascii="Wingdings" w:hAnsi="Wingdings" w:cs="Wingdings" w:hint="default"/>
      </w:rPr>
    </w:lvl>
  </w:abstractNum>
  <w:abstractNum w:abstractNumId="28">
    <w:nsid w:val="54824478"/>
    <w:multiLevelType w:val="hybridMultilevel"/>
    <w:tmpl w:val="D1065958"/>
    <w:lvl w:ilvl="0" w:tplc="ABC0532A">
      <w:start w:val="1"/>
      <w:numFmt w:val="bullet"/>
      <w:lvlText w:val=""/>
      <w:lvlJc w:val="left"/>
      <w:pPr>
        <w:ind w:left="1080" w:hanging="360"/>
      </w:pPr>
      <w:rPr>
        <w:rFonts w:ascii="Symbol" w:hAnsi="Symbol" w:cs="Symbol" w:hint="default"/>
        <w:sz w:val="18"/>
        <w:szCs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nsid w:val="54F74D50"/>
    <w:multiLevelType w:val="hybridMultilevel"/>
    <w:tmpl w:val="9A9CF39C"/>
    <w:lvl w:ilvl="0" w:tplc="58564A7A">
      <w:start w:val="1"/>
      <w:numFmt w:val="bullet"/>
      <w:lvlText w:val=""/>
      <w:lvlJc w:val="left"/>
      <w:pPr>
        <w:ind w:left="720" w:hanging="360"/>
      </w:pPr>
      <w:rPr>
        <w:rFonts w:ascii="Symbol" w:hAnsi="Symbol" w:cs="Symbol" w:hint="default"/>
        <w:sz w:val="18"/>
        <w:szCs w:val="18"/>
      </w:rPr>
    </w:lvl>
    <w:lvl w:ilvl="1" w:tplc="A67C7F68">
      <w:start w:val="1"/>
      <w:numFmt w:val="bullet"/>
      <w:lvlText w:val="o"/>
      <w:lvlJc w:val="left"/>
      <w:pPr>
        <w:ind w:left="1440" w:hanging="360"/>
      </w:pPr>
      <w:rPr>
        <w:rFonts w:ascii="Courier New" w:hAnsi="Courier New" w:cs="Courier New" w:hint="default"/>
      </w:rPr>
    </w:lvl>
    <w:lvl w:ilvl="2" w:tplc="2576A900">
      <w:start w:val="1"/>
      <w:numFmt w:val="bullet"/>
      <w:lvlText w:val=""/>
      <w:lvlJc w:val="left"/>
      <w:pPr>
        <w:ind w:left="2160" w:hanging="360"/>
      </w:pPr>
      <w:rPr>
        <w:rFonts w:ascii="Wingdings" w:hAnsi="Wingdings" w:cs="Wingdings" w:hint="default"/>
      </w:rPr>
    </w:lvl>
    <w:lvl w:ilvl="3" w:tplc="D9C03684">
      <w:start w:val="1"/>
      <w:numFmt w:val="bullet"/>
      <w:lvlText w:val=""/>
      <w:lvlJc w:val="left"/>
      <w:pPr>
        <w:ind w:left="2880" w:hanging="360"/>
      </w:pPr>
      <w:rPr>
        <w:rFonts w:ascii="Symbol" w:hAnsi="Symbol" w:cs="Symbol" w:hint="default"/>
      </w:rPr>
    </w:lvl>
    <w:lvl w:ilvl="4" w:tplc="F7AC4B44">
      <w:start w:val="1"/>
      <w:numFmt w:val="bullet"/>
      <w:lvlText w:val="o"/>
      <w:lvlJc w:val="left"/>
      <w:pPr>
        <w:ind w:left="3600" w:hanging="360"/>
      </w:pPr>
      <w:rPr>
        <w:rFonts w:ascii="Courier New" w:hAnsi="Courier New" w:cs="Courier New" w:hint="default"/>
      </w:rPr>
    </w:lvl>
    <w:lvl w:ilvl="5" w:tplc="E2AEE044">
      <w:start w:val="1"/>
      <w:numFmt w:val="bullet"/>
      <w:lvlText w:val=""/>
      <w:lvlJc w:val="left"/>
      <w:pPr>
        <w:ind w:left="4320" w:hanging="360"/>
      </w:pPr>
      <w:rPr>
        <w:rFonts w:ascii="Wingdings" w:hAnsi="Wingdings" w:cs="Wingdings" w:hint="default"/>
      </w:rPr>
    </w:lvl>
    <w:lvl w:ilvl="6" w:tplc="5474414A">
      <w:start w:val="1"/>
      <w:numFmt w:val="bullet"/>
      <w:lvlText w:val=""/>
      <w:lvlJc w:val="left"/>
      <w:pPr>
        <w:ind w:left="5040" w:hanging="360"/>
      </w:pPr>
      <w:rPr>
        <w:rFonts w:ascii="Symbol" w:hAnsi="Symbol" w:cs="Symbol" w:hint="default"/>
      </w:rPr>
    </w:lvl>
    <w:lvl w:ilvl="7" w:tplc="FDD20A38">
      <w:start w:val="1"/>
      <w:numFmt w:val="bullet"/>
      <w:lvlText w:val="o"/>
      <w:lvlJc w:val="left"/>
      <w:pPr>
        <w:ind w:left="5760" w:hanging="360"/>
      </w:pPr>
      <w:rPr>
        <w:rFonts w:ascii="Courier New" w:hAnsi="Courier New" w:cs="Courier New" w:hint="default"/>
      </w:rPr>
    </w:lvl>
    <w:lvl w:ilvl="8" w:tplc="577E0562">
      <w:start w:val="1"/>
      <w:numFmt w:val="bullet"/>
      <w:lvlText w:val=""/>
      <w:lvlJc w:val="left"/>
      <w:pPr>
        <w:ind w:left="6480" w:hanging="360"/>
      </w:pPr>
      <w:rPr>
        <w:rFonts w:ascii="Wingdings" w:hAnsi="Wingdings" w:cs="Wingdings" w:hint="default"/>
      </w:rPr>
    </w:lvl>
  </w:abstractNum>
  <w:abstractNum w:abstractNumId="30">
    <w:nsid w:val="565D6E42"/>
    <w:multiLevelType w:val="hybridMultilevel"/>
    <w:tmpl w:val="2D348F16"/>
    <w:lvl w:ilvl="0" w:tplc="D424E130">
      <w:start w:val="1"/>
      <w:numFmt w:val="bullet"/>
      <w:lvlText w:val=""/>
      <w:lvlJc w:val="left"/>
      <w:pPr>
        <w:ind w:left="720" w:hanging="360"/>
      </w:pPr>
      <w:rPr>
        <w:rFonts w:ascii="Symbol" w:hAnsi="Symbol" w:cs="Symbol" w:hint="default"/>
        <w:sz w:val="18"/>
        <w:szCs w:val="18"/>
      </w:rPr>
    </w:lvl>
    <w:lvl w:ilvl="1" w:tplc="9AFAECB6">
      <w:start w:val="1"/>
      <w:numFmt w:val="bullet"/>
      <w:lvlText w:val="o"/>
      <w:lvlJc w:val="left"/>
      <w:pPr>
        <w:ind w:left="1440" w:hanging="360"/>
      </w:pPr>
      <w:rPr>
        <w:rFonts w:ascii="Courier New" w:hAnsi="Courier New" w:cs="Courier New" w:hint="default"/>
      </w:rPr>
    </w:lvl>
    <w:lvl w:ilvl="2" w:tplc="A394E4B0">
      <w:start w:val="1"/>
      <w:numFmt w:val="bullet"/>
      <w:lvlText w:val=""/>
      <w:lvlJc w:val="left"/>
      <w:pPr>
        <w:ind w:left="2160" w:hanging="360"/>
      </w:pPr>
      <w:rPr>
        <w:rFonts w:ascii="Wingdings" w:hAnsi="Wingdings" w:cs="Wingdings" w:hint="default"/>
      </w:rPr>
    </w:lvl>
    <w:lvl w:ilvl="3" w:tplc="D9482FD4">
      <w:start w:val="1"/>
      <w:numFmt w:val="bullet"/>
      <w:lvlText w:val=""/>
      <w:lvlJc w:val="left"/>
      <w:pPr>
        <w:ind w:left="2880" w:hanging="360"/>
      </w:pPr>
      <w:rPr>
        <w:rFonts w:ascii="Symbol" w:hAnsi="Symbol" w:cs="Symbol" w:hint="default"/>
      </w:rPr>
    </w:lvl>
    <w:lvl w:ilvl="4" w:tplc="47F0130A">
      <w:start w:val="1"/>
      <w:numFmt w:val="bullet"/>
      <w:lvlText w:val="o"/>
      <w:lvlJc w:val="left"/>
      <w:pPr>
        <w:ind w:left="3600" w:hanging="360"/>
      </w:pPr>
      <w:rPr>
        <w:rFonts w:ascii="Courier New" w:hAnsi="Courier New" w:cs="Courier New" w:hint="default"/>
      </w:rPr>
    </w:lvl>
    <w:lvl w:ilvl="5" w:tplc="E34804A2">
      <w:start w:val="1"/>
      <w:numFmt w:val="bullet"/>
      <w:lvlText w:val=""/>
      <w:lvlJc w:val="left"/>
      <w:pPr>
        <w:ind w:left="4320" w:hanging="360"/>
      </w:pPr>
      <w:rPr>
        <w:rFonts w:ascii="Wingdings" w:hAnsi="Wingdings" w:cs="Wingdings" w:hint="default"/>
      </w:rPr>
    </w:lvl>
    <w:lvl w:ilvl="6" w:tplc="13144B14">
      <w:start w:val="1"/>
      <w:numFmt w:val="bullet"/>
      <w:lvlText w:val=""/>
      <w:lvlJc w:val="left"/>
      <w:pPr>
        <w:ind w:left="5040" w:hanging="360"/>
      </w:pPr>
      <w:rPr>
        <w:rFonts w:ascii="Symbol" w:hAnsi="Symbol" w:cs="Symbol" w:hint="default"/>
      </w:rPr>
    </w:lvl>
    <w:lvl w:ilvl="7" w:tplc="BA8404F0">
      <w:start w:val="1"/>
      <w:numFmt w:val="bullet"/>
      <w:lvlText w:val="o"/>
      <w:lvlJc w:val="left"/>
      <w:pPr>
        <w:ind w:left="5760" w:hanging="360"/>
      </w:pPr>
      <w:rPr>
        <w:rFonts w:ascii="Courier New" w:hAnsi="Courier New" w:cs="Courier New" w:hint="default"/>
      </w:rPr>
    </w:lvl>
    <w:lvl w:ilvl="8" w:tplc="DDACBE7A">
      <w:start w:val="1"/>
      <w:numFmt w:val="bullet"/>
      <w:lvlText w:val=""/>
      <w:lvlJc w:val="left"/>
      <w:pPr>
        <w:ind w:left="6480" w:hanging="360"/>
      </w:pPr>
      <w:rPr>
        <w:rFonts w:ascii="Wingdings" w:hAnsi="Wingdings" w:cs="Wingdings" w:hint="default"/>
      </w:rPr>
    </w:lvl>
  </w:abstractNum>
  <w:abstractNum w:abstractNumId="31">
    <w:nsid w:val="5B2558CB"/>
    <w:multiLevelType w:val="hybridMultilevel"/>
    <w:tmpl w:val="78A85A3C"/>
    <w:lvl w:ilvl="0" w:tplc="09FA05E4">
      <w:start w:val="1"/>
      <w:numFmt w:val="bullet"/>
      <w:lvlText w:val=""/>
      <w:lvlJc w:val="left"/>
      <w:pPr>
        <w:ind w:left="720" w:hanging="360"/>
      </w:pPr>
      <w:rPr>
        <w:rFonts w:ascii="Symbol" w:hAnsi="Symbol" w:cs="Symbol" w:hint="default"/>
        <w:sz w:val="18"/>
        <w:szCs w:val="18"/>
      </w:rPr>
    </w:lvl>
    <w:lvl w:ilvl="1" w:tplc="3CD884E0">
      <w:start w:val="1"/>
      <w:numFmt w:val="bullet"/>
      <w:lvlText w:val="o"/>
      <w:lvlJc w:val="left"/>
      <w:pPr>
        <w:ind w:left="1440" w:hanging="360"/>
      </w:pPr>
      <w:rPr>
        <w:rFonts w:ascii="Courier New" w:hAnsi="Courier New" w:cs="Courier New" w:hint="default"/>
      </w:rPr>
    </w:lvl>
    <w:lvl w:ilvl="2" w:tplc="04CA30F0">
      <w:start w:val="1"/>
      <w:numFmt w:val="bullet"/>
      <w:lvlText w:val=""/>
      <w:lvlJc w:val="left"/>
      <w:pPr>
        <w:ind w:left="2160" w:hanging="360"/>
      </w:pPr>
      <w:rPr>
        <w:rFonts w:ascii="Wingdings" w:hAnsi="Wingdings" w:cs="Wingdings" w:hint="default"/>
      </w:rPr>
    </w:lvl>
    <w:lvl w:ilvl="3" w:tplc="F5881454">
      <w:start w:val="1"/>
      <w:numFmt w:val="bullet"/>
      <w:lvlText w:val=""/>
      <w:lvlJc w:val="left"/>
      <w:pPr>
        <w:ind w:left="2880" w:hanging="360"/>
      </w:pPr>
      <w:rPr>
        <w:rFonts w:ascii="Symbol" w:hAnsi="Symbol" w:cs="Symbol" w:hint="default"/>
      </w:rPr>
    </w:lvl>
    <w:lvl w:ilvl="4" w:tplc="27A66B3C">
      <w:start w:val="1"/>
      <w:numFmt w:val="bullet"/>
      <w:lvlText w:val="o"/>
      <w:lvlJc w:val="left"/>
      <w:pPr>
        <w:ind w:left="3600" w:hanging="360"/>
      </w:pPr>
      <w:rPr>
        <w:rFonts w:ascii="Courier New" w:hAnsi="Courier New" w:cs="Courier New" w:hint="default"/>
      </w:rPr>
    </w:lvl>
    <w:lvl w:ilvl="5" w:tplc="47A846D8">
      <w:start w:val="1"/>
      <w:numFmt w:val="bullet"/>
      <w:lvlText w:val=""/>
      <w:lvlJc w:val="left"/>
      <w:pPr>
        <w:ind w:left="4320" w:hanging="360"/>
      </w:pPr>
      <w:rPr>
        <w:rFonts w:ascii="Wingdings" w:hAnsi="Wingdings" w:cs="Wingdings" w:hint="default"/>
      </w:rPr>
    </w:lvl>
    <w:lvl w:ilvl="6" w:tplc="22125272">
      <w:start w:val="1"/>
      <w:numFmt w:val="bullet"/>
      <w:lvlText w:val=""/>
      <w:lvlJc w:val="left"/>
      <w:pPr>
        <w:ind w:left="5040" w:hanging="360"/>
      </w:pPr>
      <w:rPr>
        <w:rFonts w:ascii="Symbol" w:hAnsi="Symbol" w:cs="Symbol" w:hint="default"/>
      </w:rPr>
    </w:lvl>
    <w:lvl w:ilvl="7" w:tplc="5270100C">
      <w:start w:val="1"/>
      <w:numFmt w:val="bullet"/>
      <w:lvlText w:val="o"/>
      <w:lvlJc w:val="left"/>
      <w:pPr>
        <w:ind w:left="5760" w:hanging="360"/>
      </w:pPr>
      <w:rPr>
        <w:rFonts w:ascii="Courier New" w:hAnsi="Courier New" w:cs="Courier New" w:hint="default"/>
      </w:rPr>
    </w:lvl>
    <w:lvl w:ilvl="8" w:tplc="E1AC33BE">
      <w:start w:val="1"/>
      <w:numFmt w:val="bullet"/>
      <w:lvlText w:val=""/>
      <w:lvlJc w:val="left"/>
      <w:pPr>
        <w:ind w:left="6480" w:hanging="360"/>
      </w:pPr>
      <w:rPr>
        <w:rFonts w:ascii="Wingdings" w:hAnsi="Wingdings" w:cs="Wingdings" w:hint="default"/>
      </w:rPr>
    </w:lvl>
  </w:abstractNum>
  <w:abstractNum w:abstractNumId="32">
    <w:nsid w:val="633005BD"/>
    <w:multiLevelType w:val="hybridMultilevel"/>
    <w:tmpl w:val="9A38F2D0"/>
    <w:lvl w:ilvl="0" w:tplc="A522833C">
      <w:start w:val="1"/>
      <w:numFmt w:val="bullet"/>
      <w:lvlText w:val=""/>
      <w:lvlJc w:val="left"/>
      <w:pPr>
        <w:ind w:left="720" w:hanging="360"/>
      </w:pPr>
      <w:rPr>
        <w:rFonts w:ascii="Symbol" w:hAnsi="Symbol" w:cs="Symbol" w:hint="default"/>
        <w:sz w:val="18"/>
        <w:szCs w:val="18"/>
      </w:rPr>
    </w:lvl>
    <w:lvl w:ilvl="1" w:tplc="FA1805C2">
      <w:start w:val="1"/>
      <w:numFmt w:val="bullet"/>
      <w:lvlText w:val="o"/>
      <w:lvlJc w:val="left"/>
      <w:pPr>
        <w:ind w:left="1440" w:hanging="360"/>
      </w:pPr>
      <w:rPr>
        <w:rFonts w:ascii="Courier New" w:hAnsi="Courier New" w:cs="Courier New" w:hint="default"/>
      </w:rPr>
    </w:lvl>
    <w:lvl w:ilvl="2" w:tplc="518A8A5E">
      <w:start w:val="1"/>
      <w:numFmt w:val="bullet"/>
      <w:lvlText w:val=""/>
      <w:lvlJc w:val="left"/>
      <w:pPr>
        <w:ind w:left="2160" w:hanging="360"/>
      </w:pPr>
      <w:rPr>
        <w:rFonts w:ascii="Wingdings" w:hAnsi="Wingdings" w:cs="Wingdings" w:hint="default"/>
      </w:rPr>
    </w:lvl>
    <w:lvl w:ilvl="3" w:tplc="A98E58D0">
      <w:start w:val="1"/>
      <w:numFmt w:val="bullet"/>
      <w:lvlText w:val=""/>
      <w:lvlJc w:val="left"/>
      <w:pPr>
        <w:ind w:left="2880" w:hanging="360"/>
      </w:pPr>
      <w:rPr>
        <w:rFonts w:ascii="Symbol" w:hAnsi="Symbol" w:cs="Symbol" w:hint="default"/>
      </w:rPr>
    </w:lvl>
    <w:lvl w:ilvl="4" w:tplc="AA38A946">
      <w:start w:val="1"/>
      <w:numFmt w:val="bullet"/>
      <w:lvlText w:val="o"/>
      <w:lvlJc w:val="left"/>
      <w:pPr>
        <w:ind w:left="3600" w:hanging="360"/>
      </w:pPr>
      <w:rPr>
        <w:rFonts w:ascii="Courier New" w:hAnsi="Courier New" w:cs="Courier New" w:hint="default"/>
      </w:rPr>
    </w:lvl>
    <w:lvl w:ilvl="5" w:tplc="66ECC166">
      <w:start w:val="1"/>
      <w:numFmt w:val="bullet"/>
      <w:lvlText w:val=""/>
      <w:lvlJc w:val="left"/>
      <w:pPr>
        <w:ind w:left="4320" w:hanging="360"/>
      </w:pPr>
      <w:rPr>
        <w:rFonts w:ascii="Wingdings" w:hAnsi="Wingdings" w:cs="Wingdings" w:hint="default"/>
      </w:rPr>
    </w:lvl>
    <w:lvl w:ilvl="6" w:tplc="E07CB596">
      <w:start w:val="1"/>
      <w:numFmt w:val="bullet"/>
      <w:lvlText w:val=""/>
      <w:lvlJc w:val="left"/>
      <w:pPr>
        <w:ind w:left="5040" w:hanging="360"/>
      </w:pPr>
      <w:rPr>
        <w:rFonts w:ascii="Symbol" w:hAnsi="Symbol" w:cs="Symbol" w:hint="default"/>
      </w:rPr>
    </w:lvl>
    <w:lvl w:ilvl="7" w:tplc="D6BEC93C">
      <w:start w:val="1"/>
      <w:numFmt w:val="bullet"/>
      <w:lvlText w:val="o"/>
      <w:lvlJc w:val="left"/>
      <w:pPr>
        <w:ind w:left="5760" w:hanging="360"/>
      </w:pPr>
      <w:rPr>
        <w:rFonts w:ascii="Courier New" w:hAnsi="Courier New" w:cs="Courier New" w:hint="default"/>
      </w:rPr>
    </w:lvl>
    <w:lvl w:ilvl="8" w:tplc="8BB4F2D4">
      <w:start w:val="1"/>
      <w:numFmt w:val="bullet"/>
      <w:lvlText w:val=""/>
      <w:lvlJc w:val="left"/>
      <w:pPr>
        <w:ind w:left="6480" w:hanging="360"/>
      </w:pPr>
      <w:rPr>
        <w:rFonts w:ascii="Wingdings" w:hAnsi="Wingdings" w:cs="Wingdings" w:hint="default"/>
      </w:rPr>
    </w:lvl>
  </w:abstractNum>
  <w:abstractNum w:abstractNumId="33">
    <w:nsid w:val="633F3D0B"/>
    <w:multiLevelType w:val="hybridMultilevel"/>
    <w:tmpl w:val="363C1CAE"/>
    <w:lvl w:ilvl="0" w:tplc="90581814">
      <w:start w:val="1"/>
      <w:numFmt w:val="bullet"/>
      <w:lvlText w:val=""/>
      <w:lvlJc w:val="left"/>
      <w:pPr>
        <w:ind w:left="720" w:hanging="360"/>
      </w:pPr>
      <w:rPr>
        <w:rFonts w:ascii="Symbol" w:hAnsi="Symbol" w:cs="Symbol" w:hint="default"/>
        <w:sz w:val="18"/>
        <w:szCs w:val="18"/>
      </w:rPr>
    </w:lvl>
    <w:lvl w:ilvl="1" w:tplc="1A94E7DA">
      <w:start w:val="1"/>
      <w:numFmt w:val="bullet"/>
      <w:lvlText w:val="o"/>
      <w:lvlJc w:val="left"/>
      <w:pPr>
        <w:ind w:left="1440" w:hanging="360"/>
      </w:pPr>
      <w:rPr>
        <w:rFonts w:ascii="Courier New" w:hAnsi="Courier New" w:cs="Courier New" w:hint="default"/>
      </w:rPr>
    </w:lvl>
    <w:lvl w:ilvl="2" w:tplc="526C4A86">
      <w:start w:val="1"/>
      <w:numFmt w:val="bullet"/>
      <w:lvlText w:val=""/>
      <w:lvlJc w:val="left"/>
      <w:pPr>
        <w:ind w:left="2160" w:hanging="360"/>
      </w:pPr>
      <w:rPr>
        <w:rFonts w:ascii="Wingdings" w:hAnsi="Wingdings" w:cs="Wingdings" w:hint="default"/>
      </w:rPr>
    </w:lvl>
    <w:lvl w:ilvl="3" w:tplc="657CE584">
      <w:start w:val="1"/>
      <w:numFmt w:val="bullet"/>
      <w:lvlText w:val=""/>
      <w:lvlJc w:val="left"/>
      <w:pPr>
        <w:ind w:left="2880" w:hanging="360"/>
      </w:pPr>
      <w:rPr>
        <w:rFonts w:ascii="Symbol" w:hAnsi="Symbol" w:cs="Symbol" w:hint="default"/>
      </w:rPr>
    </w:lvl>
    <w:lvl w:ilvl="4" w:tplc="82F0D898">
      <w:start w:val="1"/>
      <w:numFmt w:val="bullet"/>
      <w:lvlText w:val="o"/>
      <w:lvlJc w:val="left"/>
      <w:pPr>
        <w:ind w:left="3600" w:hanging="360"/>
      </w:pPr>
      <w:rPr>
        <w:rFonts w:ascii="Courier New" w:hAnsi="Courier New" w:cs="Courier New" w:hint="default"/>
      </w:rPr>
    </w:lvl>
    <w:lvl w:ilvl="5" w:tplc="BC74297C">
      <w:start w:val="1"/>
      <w:numFmt w:val="bullet"/>
      <w:lvlText w:val=""/>
      <w:lvlJc w:val="left"/>
      <w:pPr>
        <w:ind w:left="4320" w:hanging="360"/>
      </w:pPr>
      <w:rPr>
        <w:rFonts w:ascii="Wingdings" w:hAnsi="Wingdings" w:cs="Wingdings" w:hint="default"/>
      </w:rPr>
    </w:lvl>
    <w:lvl w:ilvl="6" w:tplc="D5FE2EC6">
      <w:start w:val="1"/>
      <w:numFmt w:val="bullet"/>
      <w:lvlText w:val=""/>
      <w:lvlJc w:val="left"/>
      <w:pPr>
        <w:ind w:left="5040" w:hanging="360"/>
      </w:pPr>
      <w:rPr>
        <w:rFonts w:ascii="Symbol" w:hAnsi="Symbol" w:cs="Symbol" w:hint="default"/>
      </w:rPr>
    </w:lvl>
    <w:lvl w:ilvl="7" w:tplc="E27E7BC4">
      <w:start w:val="1"/>
      <w:numFmt w:val="bullet"/>
      <w:lvlText w:val="o"/>
      <w:lvlJc w:val="left"/>
      <w:pPr>
        <w:ind w:left="5760" w:hanging="360"/>
      </w:pPr>
      <w:rPr>
        <w:rFonts w:ascii="Courier New" w:hAnsi="Courier New" w:cs="Courier New" w:hint="default"/>
      </w:rPr>
    </w:lvl>
    <w:lvl w:ilvl="8" w:tplc="A35EED8A">
      <w:start w:val="1"/>
      <w:numFmt w:val="bullet"/>
      <w:lvlText w:val=""/>
      <w:lvlJc w:val="left"/>
      <w:pPr>
        <w:ind w:left="6480" w:hanging="360"/>
      </w:pPr>
      <w:rPr>
        <w:rFonts w:ascii="Wingdings" w:hAnsi="Wingdings" w:cs="Wingdings" w:hint="default"/>
      </w:rPr>
    </w:lvl>
  </w:abstractNum>
  <w:abstractNum w:abstractNumId="34">
    <w:nsid w:val="65B174D4"/>
    <w:multiLevelType w:val="hybridMultilevel"/>
    <w:tmpl w:val="5B16ACDE"/>
    <w:lvl w:ilvl="0" w:tplc="563EE8EA">
      <w:start w:val="5"/>
      <w:numFmt w:val="lowerLetter"/>
      <w:lvlText w:val="%1."/>
      <w:lvlJc w:val="left"/>
      <w:pPr>
        <w:ind w:left="720" w:hanging="360"/>
      </w:pPr>
      <w:rPr>
        <w:rFonts w:ascii="Arial" w:hAnsi="Arial" w:cs="Arial" w:hint="default"/>
        <w:sz w:val="18"/>
        <w:szCs w:val="18"/>
      </w:rPr>
    </w:lvl>
    <w:lvl w:ilvl="1" w:tplc="FE046682">
      <w:start w:val="1"/>
      <w:numFmt w:val="lowerLetter"/>
      <w:lvlText w:val="%2."/>
      <w:lvlJc w:val="left"/>
      <w:pPr>
        <w:ind w:left="1440" w:hanging="360"/>
      </w:pPr>
    </w:lvl>
    <w:lvl w:ilvl="2" w:tplc="073AAA58">
      <w:start w:val="1"/>
      <w:numFmt w:val="lowerLetter"/>
      <w:lvlText w:val="%3."/>
      <w:lvlJc w:val="left"/>
      <w:pPr>
        <w:ind w:left="2160" w:hanging="360"/>
      </w:pPr>
    </w:lvl>
    <w:lvl w:ilvl="3" w:tplc="75E2C1C6">
      <w:start w:val="1"/>
      <w:numFmt w:val="lowerLetter"/>
      <w:lvlText w:val="%4."/>
      <w:lvlJc w:val="left"/>
      <w:pPr>
        <w:ind w:left="2880" w:hanging="360"/>
      </w:pPr>
    </w:lvl>
    <w:lvl w:ilvl="4" w:tplc="6E06470A">
      <w:start w:val="1"/>
      <w:numFmt w:val="lowerLetter"/>
      <w:lvlText w:val="%5."/>
      <w:lvlJc w:val="left"/>
      <w:pPr>
        <w:ind w:left="3600" w:hanging="360"/>
      </w:pPr>
    </w:lvl>
    <w:lvl w:ilvl="5" w:tplc="B73E3E00">
      <w:start w:val="1"/>
      <w:numFmt w:val="lowerLetter"/>
      <w:lvlText w:val="%6."/>
      <w:lvlJc w:val="left"/>
      <w:pPr>
        <w:ind w:left="4320" w:hanging="360"/>
      </w:pPr>
    </w:lvl>
    <w:lvl w:ilvl="6" w:tplc="1084F6EA">
      <w:start w:val="1"/>
      <w:numFmt w:val="lowerLetter"/>
      <w:lvlText w:val="%7."/>
      <w:lvlJc w:val="left"/>
      <w:pPr>
        <w:ind w:left="5040" w:hanging="360"/>
      </w:pPr>
    </w:lvl>
    <w:lvl w:ilvl="7" w:tplc="09EE7360">
      <w:start w:val="1"/>
      <w:numFmt w:val="lowerLetter"/>
      <w:lvlText w:val="%8."/>
      <w:lvlJc w:val="left"/>
      <w:pPr>
        <w:ind w:left="5760" w:hanging="360"/>
      </w:pPr>
    </w:lvl>
    <w:lvl w:ilvl="8" w:tplc="91502094">
      <w:start w:val="1"/>
      <w:numFmt w:val="lowerLetter"/>
      <w:lvlText w:val="%9."/>
      <w:lvlJc w:val="left"/>
      <w:pPr>
        <w:ind w:left="6480" w:hanging="360"/>
      </w:pPr>
    </w:lvl>
  </w:abstractNum>
  <w:abstractNum w:abstractNumId="35">
    <w:nsid w:val="6A812540"/>
    <w:multiLevelType w:val="hybridMultilevel"/>
    <w:tmpl w:val="662AEF0C"/>
    <w:lvl w:ilvl="0" w:tplc="1D8490BE">
      <w:start w:val="1"/>
      <w:numFmt w:val="bullet"/>
      <w:lvlText w:val=""/>
      <w:lvlJc w:val="left"/>
      <w:pPr>
        <w:ind w:left="720" w:hanging="360"/>
      </w:pPr>
      <w:rPr>
        <w:rFonts w:ascii="Symbol" w:hAnsi="Symbol" w:cs="Symbol" w:hint="default"/>
        <w:sz w:val="18"/>
        <w:szCs w:val="18"/>
      </w:rPr>
    </w:lvl>
    <w:lvl w:ilvl="1" w:tplc="3BC2F23C">
      <w:start w:val="1"/>
      <w:numFmt w:val="bullet"/>
      <w:lvlText w:val="o"/>
      <w:lvlJc w:val="left"/>
      <w:pPr>
        <w:ind w:left="1440" w:hanging="360"/>
      </w:pPr>
      <w:rPr>
        <w:rFonts w:ascii="Courier New" w:hAnsi="Courier New" w:cs="Courier New" w:hint="default"/>
      </w:rPr>
    </w:lvl>
    <w:lvl w:ilvl="2" w:tplc="7B62F398">
      <w:start w:val="1"/>
      <w:numFmt w:val="bullet"/>
      <w:lvlText w:val=""/>
      <w:lvlJc w:val="left"/>
      <w:pPr>
        <w:ind w:left="2160" w:hanging="360"/>
      </w:pPr>
      <w:rPr>
        <w:rFonts w:ascii="Wingdings" w:hAnsi="Wingdings" w:cs="Wingdings" w:hint="default"/>
      </w:rPr>
    </w:lvl>
    <w:lvl w:ilvl="3" w:tplc="AB6852D0">
      <w:start w:val="1"/>
      <w:numFmt w:val="bullet"/>
      <w:lvlText w:val=""/>
      <w:lvlJc w:val="left"/>
      <w:pPr>
        <w:ind w:left="2880" w:hanging="360"/>
      </w:pPr>
      <w:rPr>
        <w:rFonts w:ascii="Symbol" w:hAnsi="Symbol" w:cs="Symbol" w:hint="default"/>
      </w:rPr>
    </w:lvl>
    <w:lvl w:ilvl="4" w:tplc="49C2F57A">
      <w:start w:val="1"/>
      <w:numFmt w:val="bullet"/>
      <w:lvlText w:val="o"/>
      <w:lvlJc w:val="left"/>
      <w:pPr>
        <w:ind w:left="3600" w:hanging="360"/>
      </w:pPr>
      <w:rPr>
        <w:rFonts w:ascii="Courier New" w:hAnsi="Courier New" w:cs="Courier New" w:hint="default"/>
      </w:rPr>
    </w:lvl>
    <w:lvl w:ilvl="5" w:tplc="E3A23CDE">
      <w:start w:val="1"/>
      <w:numFmt w:val="bullet"/>
      <w:lvlText w:val=""/>
      <w:lvlJc w:val="left"/>
      <w:pPr>
        <w:ind w:left="4320" w:hanging="360"/>
      </w:pPr>
      <w:rPr>
        <w:rFonts w:ascii="Wingdings" w:hAnsi="Wingdings" w:cs="Wingdings" w:hint="default"/>
      </w:rPr>
    </w:lvl>
    <w:lvl w:ilvl="6" w:tplc="6D8ACBF4">
      <w:start w:val="1"/>
      <w:numFmt w:val="bullet"/>
      <w:lvlText w:val=""/>
      <w:lvlJc w:val="left"/>
      <w:pPr>
        <w:ind w:left="5040" w:hanging="360"/>
      </w:pPr>
      <w:rPr>
        <w:rFonts w:ascii="Symbol" w:hAnsi="Symbol" w:cs="Symbol" w:hint="default"/>
      </w:rPr>
    </w:lvl>
    <w:lvl w:ilvl="7" w:tplc="0DEEC366">
      <w:start w:val="1"/>
      <w:numFmt w:val="bullet"/>
      <w:lvlText w:val="o"/>
      <w:lvlJc w:val="left"/>
      <w:pPr>
        <w:ind w:left="5760" w:hanging="360"/>
      </w:pPr>
      <w:rPr>
        <w:rFonts w:ascii="Courier New" w:hAnsi="Courier New" w:cs="Courier New" w:hint="default"/>
      </w:rPr>
    </w:lvl>
    <w:lvl w:ilvl="8" w:tplc="BF5A8276">
      <w:start w:val="1"/>
      <w:numFmt w:val="bullet"/>
      <w:lvlText w:val=""/>
      <w:lvlJc w:val="left"/>
      <w:pPr>
        <w:ind w:left="6480" w:hanging="360"/>
      </w:pPr>
      <w:rPr>
        <w:rFonts w:ascii="Wingdings" w:hAnsi="Wingdings" w:cs="Wingdings" w:hint="default"/>
      </w:rPr>
    </w:lvl>
  </w:abstractNum>
  <w:abstractNum w:abstractNumId="36">
    <w:nsid w:val="6BB559F6"/>
    <w:multiLevelType w:val="hybridMultilevel"/>
    <w:tmpl w:val="0A8CEE0A"/>
    <w:lvl w:ilvl="0" w:tplc="9E8CD892">
      <w:start w:val="1"/>
      <w:numFmt w:val="bullet"/>
      <w:lvlText w:val=""/>
      <w:lvlJc w:val="left"/>
      <w:pPr>
        <w:ind w:left="720" w:hanging="360"/>
      </w:pPr>
      <w:rPr>
        <w:rFonts w:ascii="Symbol" w:hAnsi="Symbol" w:cs="Symbol" w:hint="default"/>
        <w:sz w:val="18"/>
        <w:szCs w:val="18"/>
      </w:rPr>
    </w:lvl>
    <w:lvl w:ilvl="1" w:tplc="E820B924">
      <w:start w:val="1"/>
      <w:numFmt w:val="bullet"/>
      <w:lvlText w:val="o"/>
      <w:lvlJc w:val="left"/>
      <w:pPr>
        <w:ind w:left="1440" w:hanging="360"/>
      </w:pPr>
      <w:rPr>
        <w:rFonts w:ascii="Courier New" w:hAnsi="Courier New" w:cs="Courier New" w:hint="default"/>
      </w:rPr>
    </w:lvl>
    <w:lvl w:ilvl="2" w:tplc="3B30EC88">
      <w:start w:val="1"/>
      <w:numFmt w:val="bullet"/>
      <w:lvlText w:val=""/>
      <w:lvlJc w:val="left"/>
      <w:pPr>
        <w:ind w:left="2160" w:hanging="360"/>
      </w:pPr>
      <w:rPr>
        <w:rFonts w:ascii="Wingdings" w:hAnsi="Wingdings" w:cs="Wingdings" w:hint="default"/>
      </w:rPr>
    </w:lvl>
    <w:lvl w:ilvl="3" w:tplc="AC82A4EA">
      <w:start w:val="1"/>
      <w:numFmt w:val="bullet"/>
      <w:lvlText w:val=""/>
      <w:lvlJc w:val="left"/>
      <w:pPr>
        <w:ind w:left="2880" w:hanging="360"/>
      </w:pPr>
      <w:rPr>
        <w:rFonts w:ascii="Symbol" w:hAnsi="Symbol" w:cs="Symbol" w:hint="default"/>
      </w:rPr>
    </w:lvl>
    <w:lvl w:ilvl="4" w:tplc="32207FBA">
      <w:start w:val="1"/>
      <w:numFmt w:val="bullet"/>
      <w:lvlText w:val="o"/>
      <w:lvlJc w:val="left"/>
      <w:pPr>
        <w:ind w:left="3600" w:hanging="360"/>
      </w:pPr>
      <w:rPr>
        <w:rFonts w:ascii="Courier New" w:hAnsi="Courier New" w:cs="Courier New" w:hint="default"/>
      </w:rPr>
    </w:lvl>
    <w:lvl w:ilvl="5" w:tplc="A8DA4468">
      <w:start w:val="1"/>
      <w:numFmt w:val="bullet"/>
      <w:lvlText w:val=""/>
      <w:lvlJc w:val="left"/>
      <w:pPr>
        <w:ind w:left="4320" w:hanging="360"/>
      </w:pPr>
      <w:rPr>
        <w:rFonts w:ascii="Wingdings" w:hAnsi="Wingdings" w:cs="Wingdings" w:hint="default"/>
      </w:rPr>
    </w:lvl>
    <w:lvl w:ilvl="6" w:tplc="AF9095A2">
      <w:start w:val="1"/>
      <w:numFmt w:val="bullet"/>
      <w:lvlText w:val=""/>
      <w:lvlJc w:val="left"/>
      <w:pPr>
        <w:ind w:left="5040" w:hanging="360"/>
      </w:pPr>
      <w:rPr>
        <w:rFonts w:ascii="Symbol" w:hAnsi="Symbol" w:cs="Symbol" w:hint="default"/>
      </w:rPr>
    </w:lvl>
    <w:lvl w:ilvl="7" w:tplc="E8A6B82C">
      <w:start w:val="1"/>
      <w:numFmt w:val="bullet"/>
      <w:lvlText w:val="o"/>
      <w:lvlJc w:val="left"/>
      <w:pPr>
        <w:ind w:left="5760" w:hanging="360"/>
      </w:pPr>
      <w:rPr>
        <w:rFonts w:ascii="Courier New" w:hAnsi="Courier New" w:cs="Courier New" w:hint="default"/>
      </w:rPr>
    </w:lvl>
    <w:lvl w:ilvl="8" w:tplc="176AA3C0">
      <w:start w:val="1"/>
      <w:numFmt w:val="bullet"/>
      <w:lvlText w:val=""/>
      <w:lvlJc w:val="left"/>
      <w:pPr>
        <w:ind w:left="6480" w:hanging="360"/>
      </w:pPr>
      <w:rPr>
        <w:rFonts w:ascii="Wingdings" w:hAnsi="Wingdings" w:cs="Wingdings" w:hint="default"/>
      </w:rPr>
    </w:lvl>
  </w:abstractNum>
  <w:abstractNum w:abstractNumId="37">
    <w:nsid w:val="714D7491"/>
    <w:multiLevelType w:val="hybridMultilevel"/>
    <w:tmpl w:val="6318275C"/>
    <w:lvl w:ilvl="0" w:tplc="73146A00">
      <w:start w:val="1"/>
      <w:numFmt w:val="bullet"/>
      <w:lvlText w:val=""/>
      <w:lvlJc w:val="left"/>
      <w:pPr>
        <w:ind w:left="720" w:hanging="360"/>
      </w:pPr>
      <w:rPr>
        <w:rFonts w:ascii="Symbol" w:hAnsi="Symbol" w:cs="Symbol" w:hint="default"/>
        <w:sz w:val="18"/>
        <w:szCs w:val="18"/>
      </w:rPr>
    </w:lvl>
    <w:lvl w:ilvl="1" w:tplc="01381070">
      <w:start w:val="1"/>
      <w:numFmt w:val="bullet"/>
      <w:lvlText w:val="o"/>
      <w:lvlJc w:val="left"/>
      <w:pPr>
        <w:ind w:left="1440" w:hanging="360"/>
      </w:pPr>
      <w:rPr>
        <w:rFonts w:ascii="Courier New" w:hAnsi="Courier New" w:cs="Courier New" w:hint="default"/>
      </w:rPr>
    </w:lvl>
    <w:lvl w:ilvl="2" w:tplc="E884BEE2">
      <w:start w:val="1"/>
      <w:numFmt w:val="bullet"/>
      <w:lvlText w:val=""/>
      <w:lvlJc w:val="left"/>
      <w:pPr>
        <w:ind w:left="2160" w:hanging="360"/>
      </w:pPr>
      <w:rPr>
        <w:rFonts w:ascii="Wingdings" w:hAnsi="Wingdings" w:cs="Wingdings" w:hint="default"/>
      </w:rPr>
    </w:lvl>
    <w:lvl w:ilvl="3" w:tplc="5C56CDCC">
      <w:start w:val="1"/>
      <w:numFmt w:val="bullet"/>
      <w:lvlText w:val=""/>
      <w:lvlJc w:val="left"/>
      <w:pPr>
        <w:ind w:left="2880" w:hanging="360"/>
      </w:pPr>
      <w:rPr>
        <w:rFonts w:ascii="Symbol" w:hAnsi="Symbol" w:cs="Symbol" w:hint="default"/>
      </w:rPr>
    </w:lvl>
    <w:lvl w:ilvl="4" w:tplc="9BEE8160">
      <w:start w:val="1"/>
      <w:numFmt w:val="bullet"/>
      <w:lvlText w:val="o"/>
      <w:lvlJc w:val="left"/>
      <w:pPr>
        <w:ind w:left="3600" w:hanging="360"/>
      </w:pPr>
      <w:rPr>
        <w:rFonts w:ascii="Courier New" w:hAnsi="Courier New" w:cs="Courier New" w:hint="default"/>
      </w:rPr>
    </w:lvl>
    <w:lvl w:ilvl="5" w:tplc="C3D2EE00">
      <w:start w:val="1"/>
      <w:numFmt w:val="bullet"/>
      <w:lvlText w:val=""/>
      <w:lvlJc w:val="left"/>
      <w:pPr>
        <w:ind w:left="4320" w:hanging="360"/>
      </w:pPr>
      <w:rPr>
        <w:rFonts w:ascii="Wingdings" w:hAnsi="Wingdings" w:cs="Wingdings" w:hint="default"/>
      </w:rPr>
    </w:lvl>
    <w:lvl w:ilvl="6" w:tplc="2DEC1270">
      <w:start w:val="1"/>
      <w:numFmt w:val="bullet"/>
      <w:lvlText w:val=""/>
      <w:lvlJc w:val="left"/>
      <w:pPr>
        <w:ind w:left="5040" w:hanging="360"/>
      </w:pPr>
      <w:rPr>
        <w:rFonts w:ascii="Symbol" w:hAnsi="Symbol" w:cs="Symbol" w:hint="default"/>
      </w:rPr>
    </w:lvl>
    <w:lvl w:ilvl="7" w:tplc="CE10D8A2">
      <w:start w:val="1"/>
      <w:numFmt w:val="bullet"/>
      <w:lvlText w:val="o"/>
      <w:lvlJc w:val="left"/>
      <w:pPr>
        <w:ind w:left="5760" w:hanging="360"/>
      </w:pPr>
      <w:rPr>
        <w:rFonts w:ascii="Courier New" w:hAnsi="Courier New" w:cs="Courier New" w:hint="default"/>
      </w:rPr>
    </w:lvl>
    <w:lvl w:ilvl="8" w:tplc="43B60948">
      <w:start w:val="1"/>
      <w:numFmt w:val="bullet"/>
      <w:lvlText w:val=""/>
      <w:lvlJc w:val="left"/>
      <w:pPr>
        <w:ind w:left="6480" w:hanging="360"/>
      </w:pPr>
      <w:rPr>
        <w:rFonts w:ascii="Wingdings" w:hAnsi="Wingdings" w:cs="Wingdings" w:hint="default"/>
      </w:rPr>
    </w:lvl>
  </w:abstractNum>
  <w:abstractNum w:abstractNumId="38">
    <w:nsid w:val="72C951FB"/>
    <w:multiLevelType w:val="hybridMultilevel"/>
    <w:tmpl w:val="AE4C3FAA"/>
    <w:lvl w:ilvl="0" w:tplc="BF104A22">
      <w:start w:val="1"/>
      <w:numFmt w:val="bullet"/>
      <w:lvlText w:val=""/>
      <w:lvlJc w:val="left"/>
      <w:pPr>
        <w:ind w:left="720" w:hanging="360"/>
      </w:pPr>
      <w:rPr>
        <w:rFonts w:ascii="Symbol" w:hAnsi="Symbol" w:cs="Symbol" w:hint="default"/>
        <w:sz w:val="18"/>
        <w:szCs w:val="18"/>
      </w:rPr>
    </w:lvl>
    <w:lvl w:ilvl="1" w:tplc="8F844E60">
      <w:start w:val="1"/>
      <w:numFmt w:val="bullet"/>
      <w:lvlText w:val="o"/>
      <w:lvlJc w:val="left"/>
      <w:pPr>
        <w:ind w:left="1440" w:hanging="360"/>
      </w:pPr>
      <w:rPr>
        <w:rFonts w:ascii="Courier New" w:hAnsi="Courier New" w:cs="Courier New" w:hint="default"/>
      </w:rPr>
    </w:lvl>
    <w:lvl w:ilvl="2" w:tplc="0A06DA4E">
      <w:start w:val="1"/>
      <w:numFmt w:val="bullet"/>
      <w:lvlText w:val=""/>
      <w:lvlJc w:val="left"/>
      <w:pPr>
        <w:ind w:left="2160" w:hanging="360"/>
      </w:pPr>
      <w:rPr>
        <w:rFonts w:ascii="Wingdings" w:hAnsi="Wingdings" w:cs="Wingdings" w:hint="default"/>
      </w:rPr>
    </w:lvl>
    <w:lvl w:ilvl="3" w:tplc="6BCCDE3E">
      <w:start w:val="1"/>
      <w:numFmt w:val="bullet"/>
      <w:lvlText w:val=""/>
      <w:lvlJc w:val="left"/>
      <w:pPr>
        <w:ind w:left="2880" w:hanging="360"/>
      </w:pPr>
      <w:rPr>
        <w:rFonts w:ascii="Symbol" w:hAnsi="Symbol" w:cs="Symbol" w:hint="default"/>
      </w:rPr>
    </w:lvl>
    <w:lvl w:ilvl="4" w:tplc="86E80B08">
      <w:start w:val="1"/>
      <w:numFmt w:val="bullet"/>
      <w:lvlText w:val="o"/>
      <w:lvlJc w:val="left"/>
      <w:pPr>
        <w:ind w:left="3600" w:hanging="360"/>
      </w:pPr>
      <w:rPr>
        <w:rFonts w:ascii="Courier New" w:hAnsi="Courier New" w:cs="Courier New" w:hint="default"/>
      </w:rPr>
    </w:lvl>
    <w:lvl w:ilvl="5" w:tplc="96385FD2">
      <w:start w:val="1"/>
      <w:numFmt w:val="bullet"/>
      <w:lvlText w:val=""/>
      <w:lvlJc w:val="left"/>
      <w:pPr>
        <w:ind w:left="4320" w:hanging="360"/>
      </w:pPr>
      <w:rPr>
        <w:rFonts w:ascii="Wingdings" w:hAnsi="Wingdings" w:cs="Wingdings" w:hint="default"/>
      </w:rPr>
    </w:lvl>
    <w:lvl w:ilvl="6" w:tplc="74205900">
      <w:start w:val="1"/>
      <w:numFmt w:val="bullet"/>
      <w:lvlText w:val=""/>
      <w:lvlJc w:val="left"/>
      <w:pPr>
        <w:ind w:left="5040" w:hanging="360"/>
      </w:pPr>
      <w:rPr>
        <w:rFonts w:ascii="Symbol" w:hAnsi="Symbol" w:cs="Symbol" w:hint="default"/>
      </w:rPr>
    </w:lvl>
    <w:lvl w:ilvl="7" w:tplc="CECABB92">
      <w:start w:val="1"/>
      <w:numFmt w:val="bullet"/>
      <w:lvlText w:val="o"/>
      <w:lvlJc w:val="left"/>
      <w:pPr>
        <w:ind w:left="5760" w:hanging="360"/>
      </w:pPr>
      <w:rPr>
        <w:rFonts w:ascii="Courier New" w:hAnsi="Courier New" w:cs="Courier New" w:hint="default"/>
      </w:rPr>
    </w:lvl>
    <w:lvl w:ilvl="8" w:tplc="45A8A580">
      <w:start w:val="1"/>
      <w:numFmt w:val="bullet"/>
      <w:lvlText w:val=""/>
      <w:lvlJc w:val="left"/>
      <w:pPr>
        <w:ind w:left="6480" w:hanging="360"/>
      </w:pPr>
      <w:rPr>
        <w:rFonts w:ascii="Wingdings" w:hAnsi="Wingdings" w:cs="Wingdings" w:hint="default"/>
      </w:rPr>
    </w:lvl>
  </w:abstractNum>
  <w:abstractNum w:abstractNumId="39">
    <w:nsid w:val="73E3133E"/>
    <w:multiLevelType w:val="hybridMultilevel"/>
    <w:tmpl w:val="BE983CD4"/>
    <w:lvl w:ilvl="0" w:tplc="1D50F57C">
      <w:start w:val="1"/>
      <w:numFmt w:val="bullet"/>
      <w:lvlText w:val=""/>
      <w:lvlJc w:val="left"/>
      <w:pPr>
        <w:ind w:left="720" w:hanging="360"/>
      </w:pPr>
      <w:rPr>
        <w:rFonts w:ascii="Symbol" w:hAnsi="Symbol" w:cs="Symbol" w:hint="default"/>
        <w:sz w:val="18"/>
        <w:szCs w:val="18"/>
      </w:rPr>
    </w:lvl>
    <w:lvl w:ilvl="1" w:tplc="4C085072">
      <w:start w:val="1"/>
      <w:numFmt w:val="bullet"/>
      <w:lvlText w:val="o"/>
      <w:lvlJc w:val="left"/>
      <w:pPr>
        <w:ind w:left="1440" w:hanging="360"/>
      </w:pPr>
      <w:rPr>
        <w:rFonts w:ascii="Courier New" w:hAnsi="Courier New" w:cs="Courier New" w:hint="default"/>
      </w:rPr>
    </w:lvl>
    <w:lvl w:ilvl="2" w:tplc="AFCEF51A">
      <w:start w:val="1"/>
      <w:numFmt w:val="bullet"/>
      <w:lvlText w:val=""/>
      <w:lvlJc w:val="left"/>
      <w:pPr>
        <w:ind w:left="2160" w:hanging="360"/>
      </w:pPr>
      <w:rPr>
        <w:rFonts w:ascii="Wingdings" w:hAnsi="Wingdings" w:cs="Wingdings" w:hint="default"/>
      </w:rPr>
    </w:lvl>
    <w:lvl w:ilvl="3" w:tplc="7B8E7EC2">
      <w:start w:val="1"/>
      <w:numFmt w:val="bullet"/>
      <w:lvlText w:val=""/>
      <w:lvlJc w:val="left"/>
      <w:pPr>
        <w:ind w:left="2880" w:hanging="360"/>
      </w:pPr>
      <w:rPr>
        <w:rFonts w:ascii="Symbol" w:hAnsi="Symbol" w:cs="Symbol" w:hint="default"/>
      </w:rPr>
    </w:lvl>
    <w:lvl w:ilvl="4" w:tplc="4CEA136C">
      <w:start w:val="1"/>
      <w:numFmt w:val="bullet"/>
      <w:lvlText w:val="o"/>
      <w:lvlJc w:val="left"/>
      <w:pPr>
        <w:ind w:left="3600" w:hanging="360"/>
      </w:pPr>
      <w:rPr>
        <w:rFonts w:ascii="Courier New" w:hAnsi="Courier New" w:cs="Courier New" w:hint="default"/>
      </w:rPr>
    </w:lvl>
    <w:lvl w:ilvl="5" w:tplc="6DA84D50">
      <w:start w:val="1"/>
      <w:numFmt w:val="bullet"/>
      <w:lvlText w:val=""/>
      <w:lvlJc w:val="left"/>
      <w:pPr>
        <w:ind w:left="4320" w:hanging="360"/>
      </w:pPr>
      <w:rPr>
        <w:rFonts w:ascii="Wingdings" w:hAnsi="Wingdings" w:cs="Wingdings" w:hint="default"/>
      </w:rPr>
    </w:lvl>
    <w:lvl w:ilvl="6" w:tplc="68E4703A">
      <w:start w:val="1"/>
      <w:numFmt w:val="bullet"/>
      <w:lvlText w:val=""/>
      <w:lvlJc w:val="left"/>
      <w:pPr>
        <w:ind w:left="5040" w:hanging="360"/>
      </w:pPr>
      <w:rPr>
        <w:rFonts w:ascii="Symbol" w:hAnsi="Symbol" w:cs="Symbol" w:hint="default"/>
      </w:rPr>
    </w:lvl>
    <w:lvl w:ilvl="7" w:tplc="E1C28BF4">
      <w:start w:val="1"/>
      <w:numFmt w:val="bullet"/>
      <w:lvlText w:val="o"/>
      <w:lvlJc w:val="left"/>
      <w:pPr>
        <w:ind w:left="5760" w:hanging="360"/>
      </w:pPr>
      <w:rPr>
        <w:rFonts w:ascii="Courier New" w:hAnsi="Courier New" w:cs="Courier New" w:hint="default"/>
      </w:rPr>
    </w:lvl>
    <w:lvl w:ilvl="8" w:tplc="B032F890">
      <w:start w:val="1"/>
      <w:numFmt w:val="bullet"/>
      <w:lvlText w:val=""/>
      <w:lvlJc w:val="left"/>
      <w:pPr>
        <w:ind w:left="6480" w:hanging="360"/>
      </w:pPr>
      <w:rPr>
        <w:rFonts w:ascii="Wingdings" w:hAnsi="Wingdings" w:cs="Wingdings" w:hint="default"/>
      </w:rPr>
    </w:lvl>
  </w:abstractNum>
  <w:abstractNum w:abstractNumId="40">
    <w:nsid w:val="742F6EED"/>
    <w:multiLevelType w:val="hybridMultilevel"/>
    <w:tmpl w:val="2EEC95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8B21327"/>
    <w:multiLevelType w:val="hybridMultilevel"/>
    <w:tmpl w:val="E56A9E60"/>
    <w:lvl w:ilvl="0" w:tplc="6D8CFFCC">
      <w:start w:val="1"/>
      <w:numFmt w:val="bullet"/>
      <w:lvlText w:val=""/>
      <w:lvlJc w:val="left"/>
      <w:pPr>
        <w:ind w:left="720" w:hanging="360"/>
      </w:pPr>
      <w:rPr>
        <w:rFonts w:ascii="Symbol" w:hAnsi="Symbol" w:cs="Symbol" w:hint="default"/>
        <w:sz w:val="18"/>
        <w:szCs w:val="18"/>
      </w:rPr>
    </w:lvl>
    <w:lvl w:ilvl="1" w:tplc="FC32BE46">
      <w:start w:val="1"/>
      <w:numFmt w:val="bullet"/>
      <w:lvlText w:val="o"/>
      <w:lvlJc w:val="left"/>
      <w:pPr>
        <w:ind w:left="1440" w:hanging="360"/>
      </w:pPr>
      <w:rPr>
        <w:rFonts w:ascii="Courier New" w:hAnsi="Courier New" w:cs="Courier New" w:hint="default"/>
      </w:rPr>
    </w:lvl>
    <w:lvl w:ilvl="2" w:tplc="06D2DFEA">
      <w:start w:val="1"/>
      <w:numFmt w:val="bullet"/>
      <w:lvlText w:val=""/>
      <w:lvlJc w:val="left"/>
      <w:pPr>
        <w:ind w:left="2160" w:hanging="360"/>
      </w:pPr>
      <w:rPr>
        <w:rFonts w:ascii="Wingdings" w:hAnsi="Wingdings" w:cs="Wingdings" w:hint="default"/>
      </w:rPr>
    </w:lvl>
    <w:lvl w:ilvl="3" w:tplc="BE16F7B4">
      <w:start w:val="1"/>
      <w:numFmt w:val="bullet"/>
      <w:lvlText w:val=""/>
      <w:lvlJc w:val="left"/>
      <w:pPr>
        <w:ind w:left="2880" w:hanging="360"/>
      </w:pPr>
      <w:rPr>
        <w:rFonts w:ascii="Symbol" w:hAnsi="Symbol" w:cs="Symbol" w:hint="default"/>
      </w:rPr>
    </w:lvl>
    <w:lvl w:ilvl="4" w:tplc="6D0E16BA">
      <w:start w:val="1"/>
      <w:numFmt w:val="bullet"/>
      <w:lvlText w:val="o"/>
      <w:lvlJc w:val="left"/>
      <w:pPr>
        <w:ind w:left="3600" w:hanging="360"/>
      </w:pPr>
      <w:rPr>
        <w:rFonts w:ascii="Courier New" w:hAnsi="Courier New" w:cs="Courier New" w:hint="default"/>
      </w:rPr>
    </w:lvl>
    <w:lvl w:ilvl="5" w:tplc="557A7C74">
      <w:start w:val="1"/>
      <w:numFmt w:val="bullet"/>
      <w:lvlText w:val=""/>
      <w:lvlJc w:val="left"/>
      <w:pPr>
        <w:ind w:left="4320" w:hanging="360"/>
      </w:pPr>
      <w:rPr>
        <w:rFonts w:ascii="Wingdings" w:hAnsi="Wingdings" w:cs="Wingdings" w:hint="default"/>
      </w:rPr>
    </w:lvl>
    <w:lvl w:ilvl="6" w:tplc="CC9AE51A">
      <w:start w:val="1"/>
      <w:numFmt w:val="bullet"/>
      <w:lvlText w:val=""/>
      <w:lvlJc w:val="left"/>
      <w:pPr>
        <w:ind w:left="5040" w:hanging="360"/>
      </w:pPr>
      <w:rPr>
        <w:rFonts w:ascii="Symbol" w:hAnsi="Symbol" w:cs="Symbol" w:hint="default"/>
      </w:rPr>
    </w:lvl>
    <w:lvl w:ilvl="7" w:tplc="CA3036D4">
      <w:start w:val="1"/>
      <w:numFmt w:val="bullet"/>
      <w:lvlText w:val="o"/>
      <w:lvlJc w:val="left"/>
      <w:pPr>
        <w:ind w:left="5760" w:hanging="360"/>
      </w:pPr>
      <w:rPr>
        <w:rFonts w:ascii="Courier New" w:hAnsi="Courier New" w:cs="Courier New" w:hint="default"/>
      </w:rPr>
    </w:lvl>
    <w:lvl w:ilvl="8" w:tplc="D8443E38">
      <w:start w:val="1"/>
      <w:numFmt w:val="bullet"/>
      <w:lvlText w:val=""/>
      <w:lvlJc w:val="left"/>
      <w:pPr>
        <w:ind w:left="6480" w:hanging="360"/>
      </w:pPr>
      <w:rPr>
        <w:rFonts w:ascii="Wingdings" w:hAnsi="Wingdings" w:cs="Wingdings" w:hint="default"/>
      </w:rPr>
    </w:lvl>
  </w:abstractNum>
  <w:abstractNum w:abstractNumId="42">
    <w:nsid w:val="7A0B384E"/>
    <w:multiLevelType w:val="hybridMultilevel"/>
    <w:tmpl w:val="9D32ED42"/>
    <w:lvl w:ilvl="0" w:tplc="ABC0532A">
      <w:start w:val="1"/>
      <w:numFmt w:val="bullet"/>
      <w:lvlText w:val=""/>
      <w:lvlJc w:val="left"/>
      <w:pPr>
        <w:ind w:left="720" w:hanging="360"/>
      </w:pPr>
      <w:rPr>
        <w:rFonts w:ascii="Symbol" w:hAnsi="Symbol" w:cs="Symbol" w:hint="default"/>
        <w:sz w:val="18"/>
        <w:szCs w:val="18"/>
      </w:rPr>
    </w:lvl>
    <w:lvl w:ilvl="1" w:tplc="C4F20D90">
      <w:start w:val="1"/>
      <w:numFmt w:val="bullet"/>
      <w:lvlText w:val="o"/>
      <w:lvlJc w:val="left"/>
      <w:pPr>
        <w:ind w:left="1440" w:hanging="360"/>
      </w:pPr>
      <w:rPr>
        <w:rFonts w:ascii="Courier New" w:hAnsi="Courier New" w:cs="Courier New" w:hint="default"/>
      </w:rPr>
    </w:lvl>
    <w:lvl w:ilvl="2" w:tplc="CA1C1EA4">
      <w:start w:val="1"/>
      <w:numFmt w:val="bullet"/>
      <w:lvlText w:val=""/>
      <w:lvlJc w:val="left"/>
      <w:pPr>
        <w:ind w:left="2160" w:hanging="360"/>
      </w:pPr>
      <w:rPr>
        <w:rFonts w:ascii="Wingdings" w:hAnsi="Wingdings" w:cs="Wingdings" w:hint="default"/>
      </w:rPr>
    </w:lvl>
    <w:lvl w:ilvl="3" w:tplc="EDB0F77E">
      <w:start w:val="1"/>
      <w:numFmt w:val="bullet"/>
      <w:lvlText w:val=""/>
      <w:lvlJc w:val="left"/>
      <w:pPr>
        <w:ind w:left="2880" w:hanging="360"/>
      </w:pPr>
      <w:rPr>
        <w:rFonts w:ascii="Symbol" w:hAnsi="Symbol" w:cs="Symbol" w:hint="default"/>
      </w:rPr>
    </w:lvl>
    <w:lvl w:ilvl="4" w:tplc="29CE0F30">
      <w:start w:val="1"/>
      <w:numFmt w:val="bullet"/>
      <w:lvlText w:val="o"/>
      <w:lvlJc w:val="left"/>
      <w:pPr>
        <w:ind w:left="3600" w:hanging="360"/>
      </w:pPr>
      <w:rPr>
        <w:rFonts w:ascii="Courier New" w:hAnsi="Courier New" w:cs="Courier New" w:hint="default"/>
      </w:rPr>
    </w:lvl>
    <w:lvl w:ilvl="5" w:tplc="261EB91C">
      <w:start w:val="1"/>
      <w:numFmt w:val="bullet"/>
      <w:lvlText w:val=""/>
      <w:lvlJc w:val="left"/>
      <w:pPr>
        <w:ind w:left="4320" w:hanging="360"/>
      </w:pPr>
      <w:rPr>
        <w:rFonts w:ascii="Wingdings" w:hAnsi="Wingdings" w:cs="Wingdings" w:hint="default"/>
      </w:rPr>
    </w:lvl>
    <w:lvl w:ilvl="6" w:tplc="FC8AE17A">
      <w:start w:val="1"/>
      <w:numFmt w:val="bullet"/>
      <w:lvlText w:val=""/>
      <w:lvlJc w:val="left"/>
      <w:pPr>
        <w:ind w:left="5040" w:hanging="360"/>
      </w:pPr>
      <w:rPr>
        <w:rFonts w:ascii="Symbol" w:hAnsi="Symbol" w:cs="Symbol" w:hint="default"/>
      </w:rPr>
    </w:lvl>
    <w:lvl w:ilvl="7" w:tplc="93E8C6AE">
      <w:start w:val="1"/>
      <w:numFmt w:val="bullet"/>
      <w:lvlText w:val="o"/>
      <w:lvlJc w:val="left"/>
      <w:pPr>
        <w:ind w:left="5760" w:hanging="360"/>
      </w:pPr>
      <w:rPr>
        <w:rFonts w:ascii="Courier New" w:hAnsi="Courier New" w:cs="Courier New" w:hint="default"/>
      </w:rPr>
    </w:lvl>
    <w:lvl w:ilvl="8" w:tplc="943EA5D2">
      <w:start w:val="1"/>
      <w:numFmt w:val="bullet"/>
      <w:lvlText w:val=""/>
      <w:lvlJc w:val="left"/>
      <w:pPr>
        <w:ind w:left="6480" w:hanging="360"/>
      </w:pPr>
      <w:rPr>
        <w:rFonts w:ascii="Wingdings" w:hAnsi="Wingdings" w:cs="Wingdings" w:hint="default"/>
      </w:rPr>
    </w:lvl>
  </w:abstractNum>
  <w:abstractNum w:abstractNumId="43">
    <w:nsid w:val="7AC9533B"/>
    <w:multiLevelType w:val="hybridMultilevel"/>
    <w:tmpl w:val="A0544864"/>
    <w:lvl w:ilvl="0" w:tplc="ABC0532A">
      <w:start w:val="1"/>
      <w:numFmt w:val="bullet"/>
      <w:lvlText w:val=""/>
      <w:lvlJc w:val="left"/>
      <w:pPr>
        <w:ind w:left="720" w:hanging="360"/>
      </w:pPr>
      <w:rPr>
        <w:rFonts w:ascii="Symbol" w:hAnsi="Symbol" w:cs="Symbol" w:hint="default"/>
        <w:sz w:val="18"/>
        <w:szCs w:val="18"/>
      </w:rPr>
    </w:lvl>
    <w:lvl w:ilvl="1" w:tplc="9230E8EC">
      <w:start w:val="1"/>
      <w:numFmt w:val="bullet"/>
      <w:lvlText w:val="o"/>
      <w:lvlJc w:val="left"/>
      <w:pPr>
        <w:ind w:left="1440" w:hanging="360"/>
      </w:pPr>
      <w:rPr>
        <w:rFonts w:ascii="Courier New" w:hAnsi="Courier New" w:cs="Courier New" w:hint="default"/>
      </w:rPr>
    </w:lvl>
    <w:lvl w:ilvl="2" w:tplc="35347ED4">
      <w:start w:val="1"/>
      <w:numFmt w:val="bullet"/>
      <w:lvlText w:val=""/>
      <w:lvlJc w:val="left"/>
      <w:pPr>
        <w:ind w:left="2160" w:hanging="360"/>
      </w:pPr>
      <w:rPr>
        <w:rFonts w:ascii="Wingdings" w:hAnsi="Wingdings" w:cs="Wingdings" w:hint="default"/>
      </w:rPr>
    </w:lvl>
    <w:lvl w:ilvl="3" w:tplc="011CF320">
      <w:start w:val="1"/>
      <w:numFmt w:val="bullet"/>
      <w:lvlText w:val=""/>
      <w:lvlJc w:val="left"/>
      <w:pPr>
        <w:ind w:left="2880" w:hanging="360"/>
      </w:pPr>
      <w:rPr>
        <w:rFonts w:ascii="Symbol" w:hAnsi="Symbol" w:cs="Symbol" w:hint="default"/>
      </w:rPr>
    </w:lvl>
    <w:lvl w:ilvl="4" w:tplc="AEA8E244">
      <w:start w:val="1"/>
      <w:numFmt w:val="bullet"/>
      <w:lvlText w:val="o"/>
      <w:lvlJc w:val="left"/>
      <w:pPr>
        <w:ind w:left="3600" w:hanging="360"/>
      </w:pPr>
      <w:rPr>
        <w:rFonts w:ascii="Courier New" w:hAnsi="Courier New" w:cs="Courier New" w:hint="default"/>
      </w:rPr>
    </w:lvl>
    <w:lvl w:ilvl="5" w:tplc="D368F640">
      <w:start w:val="1"/>
      <w:numFmt w:val="bullet"/>
      <w:lvlText w:val=""/>
      <w:lvlJc w:val="left"/>
      <w:pPr>
        <w:ind w:left="4320" w:hanging="360"/>
      </w:pPr>
      <w:rPr>
        <w:rFonts w:ascii="Wingdings" w:hAnsi="Wingdings" w:cs="Wingdings" w:hint="default"/>
      </w:rPr>
    </w:lvl>
    <w:lvl w:ilvl="6" w:tplc="91BEB80C">
      <w:start w:val="1"/>
      <w:numFmt w:val="bullet"/>
      <w:lvlText w:val=""/>
      <w:lvlJc w:val="left"/>
      <w:pPr>
        <w:ind w:left="5040" w:hanging="360"/>
      </w:pPr>
      <w:rPr>
        <w:rFonts w:ascii="Symbol" w:hAnsi="Symbol" w:cs="Symbol" w:hint="default"/>
      </w:rPr>
    </w:lvl>
    <w:lvl w:ilvl="7" w:tplc="15FEF7B0">
      <w:start w:val="1"/>
      <w:numFmt w:val="bullet"/>
      <w:lvlText w:val="o"/>
      <w:lvlJc w:val="left"/>
      <w:pPr>
        <w:ind w:left="5760" w:hanging="360"/>
      </w:pPr>
      <w:rPr>
        <w:rFonts w:ascii="Courier New" w:hAnsi="Courier New" w:cs="Courier New" w:hint="default"/>
      </w:rPr>
    </w:lvl>
    <w:lvl w:ilvl="8" w:tplc="DA161FA0">
      <w:start w:val="1"/>
      <w:numFmt w:val="bullet"/>
      <w:lvlText w:val=""/>
      <w:lvlJc w:val="left"/>
      <w:pPr>
        <w:ind w:left="6480" w:hanging="360"/>
      </w:pPr>
      <w:rPr>
        <w:rFonts w:ascii="Wingdings" w:hAnsi="Wingdings" w:cs="Wingdings" w:hint="default"/>
      </w:rPr>
    </w:lvl>
  </w:abstractNum>
  <w:num w:numId="1">
    <w:abstractNumId w:val="42"/>
  </w:num>
  <w:num w:numId="2">
    <w:abstractNumId w:val="8"/>
  </w:num>
  <w:num w:numId="3">
    <w:abstractNumId w:val="35"/>
  </w:num>
  <w:num w:numId="4">
    <w:abstractNumId w:val="30"/>
  </w:num>
  <w:num w:numId="5">
    <w:abstractNumId w:val="4"/>
  </w:num>
  <w:num w:numId="6">
    <w:abstractNumId w:val="6"/>
  </w:num>
  <w:num w:numId="7">
    <w:abstractNumId w:val="27"/>
  </w:num>
  <w:num w:numId="8">
    <w:abstractNumId w:val="21"/>
  </w:num>
  <w:num w:numId="9">
    <w:abstractNumId w:val="33"/>
  </w:num>
  <w:num w:numId="10">
    <w:abstractNumId w:val="2"/>
  </w:num>
  <w:num w:numId="11">
    <w:abstractNumId w:val="3"/>
  </w:num>
  <w:num w:numId="12">
    <w:abstractNumId w:val="34"/>
  </w:num>
  <w:num w:numId="13">
    <w:abstractNumId w:val="38"/>
  </w:num>
  <w:num w:numId="14">
    <w:abstractNumId w:val="29"/>
  </w:num>
  <w:num w:numId="15">
    <w:abstractNumId w:val="26"/>
  </w:num>
  <w:num w:numId="16">
    <w:abstractNumId w:val="1"/>
  </w:num>
  <w:num w:numId="17">
    <w:abstractNumId w:val="16"/>
  </w:num>
  <w:num w:numId="18">
    <w:abstractNumId w:val="19"/>
  </w:num>
  <w:num w:numId="19">
    <w:abstractNumId w:val="25"/>
  </w:num>
  <w:num w:numId="20">
    <w:abstractNumId w:val="13"/>
  </w:num>
  <w:num w:numId="21">
    <w:abstractNumId w:val="15"/>
  </w:num>
  <w:num w:numId="22">
    <w:abstractNumId w:val="37"/>
  </w:num>
  <w:num w:numId="23">
    <w:abstractNumId w:val="18"/>
  </w:num>
  <w:num w:numId="24">
    <w:abstractNumId w:val="36"/>
  </w:num>
  <w:num w:numId="25">
    <w:abstractNumId w:val="9"/>
  </w:num>
  <w:num w:numId="26">
    <w:abstractNumId w:val="41"/>
  </w:num>
  <w:num w:numId="27">
    <w:abstractNumId w:val="24"/>
  </w:num>
  <w:num w:numId="28">
    <w:abstractNumId w:val="0"/>
  </w:num>
  <w:num w:numId="29">
    <w:abstractNumId w:val="12"/>
  </w:num>
  <w:num w:numId="30">
    <w:abstractNumId w:val="39"/>
  </w:num>
  <w:num w:numId="31">
    <w:abstractNumId w:val="14"/>
  </w:num>
  <w:num w:numId="32">
    <w:abstractNumId w:val="20"/>
  </w:num>
  <w:num w:numId="33">
    <w:abstractNumId w:val="5"/>
  </w:num>
  <w:num w:numId="34">
    <w:abstractNumId w:val="11"/>
  </w:num>
  <w:num w:numId="35">
    <w:abstractNumId w:val="32"/>
  </w:num>
  <w:num w:numId="36">
    <w:abstractNumId w:val="10"/>
  </w:num>
  <w:num w:numId="37">
    <w:abstractNumId w:val="31"/>
  </w:num>
  <w:num w:numId="38">
    <w:abstractNumId w:val="7"/>
  </w:num>
  <w:num w:numId="39">
    <w:abstractNumId w:val="23"/>
  </w:num>
  <w:num w:numId="40">
    <w:abstractNumId w:val="22"/>
  </w:num>
  <w:num w:numId="41">
    <w:abstractNumId w:val="17"/>
  </w:num>
  <w:num w:numId="42">
    <w:abstractNumId w:val="40"/>
  </w:num>
  <w:num w:numId="43">
    <w:abstractNumId w:val="43"/>
  </w:num>
  <w:num w:numId="44">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84B27"/>
    <w:rsid w:val="00097F4A"/>
    <w:rsid w:val="000C5527"/>
    <w:rsid w:val="000E76C6"/>
    <w:rsid w:val="00127127"/>
    <w:rsid w:val="00134892"/>
    <w:rsid w:val="001443CC"/>
    <w:rsid w:val="001E3997"/>
    <w:rsid w:val="00204EDB"/>
    <w:rsid w:val="002171E4"/>
    <w:rsid w:val="002634AA"/>
    <w:rsid w:val="002D58B5"/>
    <w:rsid w:val="002D64BD"/>
    <w:rsid w:val="0033249E"/>
    <w:rsid w:val="00337E4D"/>
    <w:rsid w:val="00343395"/>
    <w:rsid w:val="00353F28"/>
    <w:rsid w:val="003A1AA2"/>
    <w:rsid w:val="0043308B"/>
    <w:rsid w:val="00451617"/>
    <w:rsid w:val="004702FB"/>
    <w:rsid w:val="00471503"/>
    <w:rsid w:val="0049479E"/>
    <w:rsid w:val="004D2F9F"/>
    <w:rsid w:val="004E5F9F"/>
    <w:rsid w:val="004F2927"/>
    <w:rsid w:val="00505102"/>
    <w:rsid w:val="0052142A"/>
    <w:rsid w:val="0053510E"/>
    <w:rsid w:val="005423BF"/>
    <w:rsid w:val="005B6195"/>
    <w:rsid w:val="005F5A3E"/>
    <w:rsid w:val="006347C3"/>
    <w:rsid w:val="0068759F"/>
    <w:rsid w:val="006975C6"/>
    <w:rsid w:val="006A5918"/>
    <w:rsid w:val="006B2936"/>
    <w:rsid w:val="006F1DA5"/>
    <w:rsid w:val="007109D5"/>
    <w:rsid w:val="00757C77"/>
    <w:rsid w:val="00785F39"/>
    <w:rsid w:val="00792B55"/>
    <w:rsid w:val="007C3EA0"/>
    <w:rsid w:val="007D6FB3"/>
    <w:rsid w:val="007E0E83"/>
    <w:rsid w:val="008278F5"/>
    <w:rsid w:val="00833ADC"/>
    <w:rsid w:val="008A27D7"/>
    <w:rsid w:val="008B72CE"/>
    <w:rsid w:val="00930868"/>
    <w:rsid w:val="00960022"/>
    <w:rsid w:val="009E2E1C"/>
    <w:rsid w:val="009F1C9C"/>
    <w:rsid w:val="00A31255"/>
    <w:rsid w:val="00A362CA"/>
    <w:rsid w:val="00A52459"/>
    <w:rsid w:val="00AF7FB0"/>
    <w:rsid w:val="00B02078"/>
    <w:rsid w:val="00B05771"/>
    <w:rsid w:val="00B169F3"/>
    <w:rsid w:val="00B757D1"/>
    <w:rsid w:val="00B93434"/>
    <w:rsid w:val="00BA4682"/>
    <w:rsid w:val="00BC26DB"/>
    <w:rsid w:val="00BC2D61"/>
    <w:rsid w:val="00C02EF0"/>
    <w:rsid w:val="00C125C6"/>
    <w:rsid w:val="00C24613"/>
    <w:rsid w:val="00C315C9"/>
    <w:rsid w:val="00C4793C"/>
    <w:rsid w:val="00CD6E25"/>
    <w:rsid w:val="00D379CF"/>
    <w:rsid w:val="00D60A0B"/>
    <w:rsid w:val="00D7467F"/>
    <w:rsid w:val="00D931BF"/>
    <w:rsid w:val="00DD2FA1"/>
    <w:rsid w:val="00E46C98"/>
    <w:rsid w:val="00E55B9D"/>
    <w:rsid w:val="00ED41BC"/>
    <w:rsid w:val="00EF3AE5"/>
    <w:rsid w:val="00F478C9"/>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66AA-6DF7-48E6-813D-B06E3963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52</Pages>
  <Words>16476</Words>
  <Characters>93918</Characters>
  <Application>Microsoft Office Word</Application>
  <DocSecurity>0</DocSecurity>
  <Lines>782</Lines>
  <Paragraphs>220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Janez Kravcar JHP</cp:lastModifiedBy>
  <cp:revision>64</cp:revision>
  <dcterms:created xsi:type="dcterms:W3CDTF">2013-11-14T14:15:00Z</dcterms:created>
  <dcterms:modified xsi:type="dcterms:W3CDTF">2017-04-12T08:23:00Z</dcterms:modified>
</cp:coreProperties>
</file>